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47031" w:rsidRPr="003F0525" w:rsidP="00A47031">
      <w:pPr>
        <w:spacing w:after="0" w:line="240" w:lineRule="auto"/>
        <w:jc w:val="right"/>
        <w:rPr>
          <w:rFonts w:ascii="Times New Roman" w:hAnsi="Times New Roman" w:cs="Times New Roman"/>
          <w:sz w:val="28"/>
          <w:szCs w:val="28"/>
        </w:rPr>
      </w:pPr>
      <w:r w:rsidRPr="003F0525">
        <w:rPr>
          <w:rFonts w:ascii="Times New Roman" w:hAnsi="Times New Roman" w:cs="Times New Roman"/>
          <w:sz w:val="28"/>
          <w:szCs w:val="28"/>
        </w:rPr>
        <w:t>Дело  №</w:t>
      </w:r>
      <w:r w:rsidRPr="003F0525">
        <w:rPr>
          <w:rFonts w:ascii="Times New Roman" w:hAnsi="Times New Roman" w:cs="Times New Roman"/>
          <w:sz w:val="28"/>
          <w:szCs w:val="28"/>
        </w:rPr>
        <w:t xml:space="preserve"> 2-1839-1703/2024</w:t>
      </w:r>
    </w:p>
    <w:p w:rsidR="00A47031" w:rsidRPr="003F0525" w:rsidP="00A47031">
      <w:pPr>
        <w:spacing w:after="0" w:line="240" w:lineRule="auto"/>
        <w:jc w:val="right"/>
        <w:rPr>
          <w:rFonts w:ascii="Times New Roman" w:hAnsi="Times New Roman" w:cs="Times New Roman"/>
          <w:sz w:val="28"/>
          <w:szCs w:val="28"/>
        </w:rPr>
      </w:pPr>
      <w:r w:rsidRPr="003F0525">
        <w:rPr>
          <w:rFonts w:ascii="Times New Roman" w:hAnsi="Times New Roman" w:cs="Times New Roman"/>
          <w:sz w:val="28"/>
          <w:szCs w:val="28"/>
        </w:rPr>
        <w:t>УИД 86</w:t>
      </w:r>
      <w:r w:rsidRPr="003F0525">
        <w:rPr>
          <w:rFonts w:ascii="Times New Roman" w:hAnsi="Times New Roman" w:cs="Times New Roman"/>
          <w:sz w:val="28"/>
          <w:szCs w:val="28"/>
          <w:lang w:val="en-US"/>
        </w:rPr>
        <w:t>MS</w:t>
      </w:r>
      <w:r w:rsidRPr="003F0525">
        <w:rPr>
          <w:rFonts w:ascii="Times New Roman" w:hAnsi="Times New Roman" w:cs="Times New Roman"/>
          <w:sz w:val="28"/>
          <w:szCs w:val="28"/>
        </w:rPr>
        <w:t xml:space="preserve">0034-01-2024-002773-58 </w:t>
      </w:r>
    </w:p>
    <w:p w:rsidR="00A47031" w:rsidRPr="003F0525" w:rsidP="00A47031">
      <w:pPr>
        <w:spacing w:after="0" w:line="240" w:lineRule="auto"/>
        <w:jc w:val="center"/>
        <w:rPr>
          <w:rFonts w:ascii="Times New Roman" w:hAnsi="Times New Roman" w:cs="Times New Roman"/>
          <w:sz w:val="28"/>
          <w:szCs w:val="28"/>
        </w:rPr>
      </w:pPr>
      <w:r w:rsidRPr="003F0525">
        <w:rPr>
          <w:rFonts w:ascii="Times New Roman" w:hAnsi="Times New Roman" w:cs="Times New Roman"/>
          <w:sz w:val="28"/>
          <w:szCs w:val="28"/>
        </w:rPr>
        <w:t xml:space="preserve">РЕШЕНИЕ </w:t>
      </w:r>
    </w:p>
    <w:p w:rsidR="00A47031" w:rsidRPr="003F0525" w:rsidP="00A47031">
      <w:pPr>
        <w:spacing w:after="0" w:line="240" w:lineRule="auto"/>
        <w:jc w:val="center"/>
        <w:rPr>
          <w:rFonts w:ascii="Times New Roman" w:hAnsi="Times New Roman" w:cs="Times New Roman"/>
          <w:sz w:val="28"/>
          <w:szCs w:val="28"/>
        </w:rPr>
      </w:pPr>
      <w:r w:rsidRPr="003F0525">
        <w:rPr>
          <w:rFonts w:ascii="Times New Roman" w:hAnsi="Times New Roman" w:cs="Times New Roman"/>
          <w:sz w:val="28"/>
          <w:szCs w:val="28"/>
        </w:rPr>
        <w:t>Именем  Российской</w:t>
      </w:r>
      <w:r w:rsidRPr="003F0525">
        <w:rPr>
          <w:rFonts w:ascii="Times New Roman" w:hAnsi="Times New Roman" w:cs="Times New Roman"/>
          <w:sz w:val="28"/>
          <w:szCs w:val="28"/>
        </w:rPr>
        <w:t xml:space="preserve"> Федерации </w:t>
      </w:r>
    </w:p>
    <w:p w:rsidR="00627C88" w:rsidRPr="003F0525" w:rsidP="00A47031">
      <w:pPr>
        <w:spacing w:after="0" w:line="240" w:lineRule="auto"/>
        <w:jc w:val="center"/>
        <w:rPr>
          <w:rFonts w:ascii="Times New Roman" w:hAnsi="Times New Roman" w:cs="Times New Roman"/>
          <w:sz w:val="28"/>
          <w:szCs w:val="28"/>
        </w:rPr>
      </w:pPr>
    </w:p>
    <w:p w:rsidR="00A47031" w:rsidRPr="003F0525" w:rsidP="00A47031">
      <w:pPr>
        <w:spacing w:after="0" w:line="240" w:lineRule="auto"/>
        <w:jc w:val="both"/>
        <w:rPr>
          <w:rFonts w:ascii="Times New Roman" w:hAnsi="Times New Roman" w:cs="Times New Roman"/>
          <w:sz w:val="28"/>
          <w:szCs w:val="28"/>
        </w:rPr>
      </w:pPr>
      <w:r w:rsidRPr="003F0525">
        <w:rPr>
          <w:rFonts w:ascii="Times New Roman" w:hAnsi="Times New Roman" w:cs="Times New Roman"/>
          <w:sz w:val="28"/>
          <w:szCs w:val="28"/>
        </w:rPr>
        <w:t xml:space="preserve">02 </w:t>
      </w:r>
      <w:r w:rsidRPr="003F0525">
        <w:rPr>
          <w:rFonts w:ascii="Times New Roman" w:hAnsi="Times New Roman" w:cs="Times New Roman"/>
          <w:sz w:val="28"/>
          <w:szCs w:val="28"/>
        </w:rPr>
        <w:t>сентября  2024</w:t>
      </w:r>
      <w:r w:rsidRPr="003F0525">
        <w:rPr>
          <w:rFonts w:ascii="Times New Roman" w:hAnsi="Times New Roman" w:cs="Times New Roman"/>
          <w:sz w:val="28"/>
          <w:szCs w:val="28"/>
        </w:rPr>
        <w:t xml:space="preserve"> года </w:t>
      </w:r>
      <w:r w:rsidRPr="003F0525">
        <w:rPr>
          <w:rFonts w:ascii="Times New Roman" w:hAnsi="Times New Roman" w:cs="Times New Roman"/>
          <w:sz w:val="28"/>
          <w:szCs w:val="28"/>
        </w:rPr>
        <w:tab/>
      </w:r>
      <w:r w:rsidRPr="003F0525">
        <w:rPr>
          <w:rFonts w:ascii="Times New Roman" w:hAnsi="Times New Roman" w:cs="Times New Roman"/>
          <w:sz w:val="28"/>
          <w:szCs w:val="28"/>
        </w:rPr>
        <w:tab/>
      </w:r>
      <w:r w:rsidRPr="003F0525">
        <w:rPr>
          <w:rFonts w:ascii="Times New Roman" w:hAnsi="Times New Roman" w:cs="Times New Roman"/>
          <w:sz w:val="28"/>
          <w:szCs w:val="28"/>
        </w:rPr>
        <w:tab/>
      </w:r>
      <w:r w:rsidRPr="003F0525">
        <w:rPr>
          <w:rFonts w:ascii="Times New Roman" w:hAnsi="Times New Roman" w:cs="Times New Roman"/>
          <w:sz w:val="28"/>
          <w:szCs w:val="28"/>
        </w:rPr>
        <w:tab/>
      </w:r>
      <w:r w:rsidRPr="003F0525">
        <w:rPr>
          <w:rFonts w:ascii="Times New Roman" w:hAnsi="Times New Roman" w:cs="Times New Roman"/>
          <w:sz w:val="28"/>
          <w:szCs w:val="28"/>
        </w:rPr>
        <w:tab/>
      </w:r>
      <w:r w:rsidRPr="003F0525">
        <w:rPr>
          <w:rFonts w:ascii="Times New Roman" w:hAnsi="Times New Roman" w:cs="Times New Roman"/>
          <w:sz w:val="28"/>
          <w:szCs w:val="28"/>
        </w:rPr>
        <w:tab/>
      </w:r>
      <w:r w:rsidRPr="003F0525">
        <w:rPr>
          <w:rFonts w:ascii="Times New Roman" w:hAnsi="Times New Roman" w:cs="Times New Roman"/>
          <w:sz w:val="28"/>
          <w:szCs w:val="28"/>
        </w:rPr>
        <w:tab/>
      </w:r>
      <w:r w:rsidRPr="003F0525">
        <w:rPr>
          <w:rFonts w:ascii="Times New Roman" w:hAnsi="Times New Roman" w:cs="Times New Roman"/>
          <w:sz w:val="28"/>
          <w:szCs w:val="28"/>
        </w:rPr>
        <w:tab/>
        <w:t xml:space="preserve">г.Когалым </w:t>
      </w:r>
    </w:p>
    <w:p w:rsidR="00A47031" w:rsidRPr="003F0525" w:rsidP="00A47031">
      <w:pPr>
        <w:spacing w:after="0" w:line="240" w:lineRule="auto"/>
        <w:jc w:val="both"/>
        <w:rPr>
          <w:rFonts w:ascii="Times New Roman" w:hAnsi="Times New Roman" w:cs="Times New Roman"/>
          <w:sz w:val="28"/>
          <w:szCs w:val="28"/>
        </w:rPr>
      </w:pPr>
      <w:r w:rsidRPr="003F0525">
        <w:rPr>
          <w:rFonts w:ascii="Times New Roman" w:hAnsi="Times New Roman" w:cs="Times New Roman"/>
          <w:sz w:val="28"/>
          <w:szCs w:val="28"/>
        </w:rPr>
        <w:tab/>
        <w:t xml:space="preserve">Мировой судья </w:t>
      </w:r>
      <w:r w:rsidRPr="003F0525">
        <w:rPr>
          <w:rFonts w:ascii="Times New Roman" w:hAnsi="Times New Roman" w:cs="Times New Roman"/>
          <w:sz w:val="28"/>
          <w:szCs w:val="28"/>
        </w:rPr>
        <w:t>судебного  участка</w:t>
      </w:r>
      <w:r w:rsidRPr="003F0525">
        <w:rPr>
          <w:rFonts w:ascii="Times New Roman" w:hAnsi="Times New Roman" w:cs="Times New Roman"/>
          <w:sz w:val="28"/>
          <w:szCs w:val="28"/>
        </w:rPr>
        <w:t xml:space="preserve"> № 3  Когалымского  судебного района Ханты-Мансийского  автономного округа –Югры  Филяева Е.М.,</w:t>
      </w:r>
    </w:p>
    <w:p w:rsidR="00A47031" w:rsidRPr="003F0525" w:rsidP="00A47031">
      <w:pPr>
        <w:spacing w:after="0" w:line="240" w:lineRule="auto"/>
        <w:jc w:val="both"/>
        <w:rPr>
          <w:rFonts w:ascii="Times New Roman" w:hAnsi="Times New Roman" w:cs="Times New Roman"/>
          <w:sz w:val="28"/>
          <w:szCs w:val="28"/>
        </w:rPr>
      </w:pPr>
      <w:r w:rsidRPr="003F0525">
        <w:rPr>
          <w:rFonts w:ascii="Times New Roman" w:hAnsi="Times New Roman" w:cs="Times New Roman"/>
          <w:sz w:val="28"/>
          <w:szCs w:val="28"/>
        </w:rPr>
        <w:t>при  секретаре</w:t>
      </w:r>
      <w:r w:rsidRPr="003F0525">
        <w:rPr>
          <w:rFonts w:ascii="Times New Roman" w:hAnsi="Times New Roman" w:cs="Times New Roman"/>
          <w:sz w:val="28"/>
          <w:szCs w:val="28"/>
        </w:rPr>
        <w:t xml:space="preserve">  Макаровой Е.А. </w:t>
      </w:r>
    </w:p>
    <w:p w:rsidR="00A47031" w:rsidRPr="003F0525" w:rsidP="00A47031">
      <w:pPr>
        <w:spacing w:after="0" w:line="240" w:lineRule="auto"/>
        <w:jc w:val="both"/>
        <w:rPr>
          <w:rFonts w:ascii="Times New Roman" w:hAnsi="Times New Roman" w:cs="Times New Roman"/>
          <w:sz w:val="28"/>
          <w:szCs w:val="28"/>
        </w:rPr>
      </w:pPr>
      <w:r w:rsidRPr="003F0525">
        <w:rPr>
          <w:rFonts w:ascii="Times New Roman" w:hAnsi="Times New Roman" w:cs="Times New Roman"/>
          <w:sz w:val="28"/>
          <w:szCs w:val="28"/>
        </w:rPr>
        <w:t>рассмотрев  в</w:t>
      </w:r>
      <w:r w:rsidRPr="003F0525">
        <w:rPr>
          <w:rFonts w:ascii="Times New Roman" w:hAnsi="Times New Roman" w:cs="Times New Roman"/>
          <w:sz w:val="28"/>
          <w:szCs w:val="28"/>
        </w:rPr>
        <w:t xml:space="preserve"> открытом  судебном  заседании  гражданское дело № 2-1839-1703/2024  по исковому заявлению Акционерного общества  «Группа  страховых  компаний «Югория»  к  </w:t>
      </w:r>
      <w:r w:rsidRPr="003F0525">
        <w:rPr>
          <w:rFonts w:ascii="Times New Roman" w:hAnsi="Times New Roman" w:cs="Times New Roman"/>
          <w:sz w:val="28"/>
          <w:szCs w:val="28"/>
        </w:rPr>
        <w:t>Мухаметшиной</w:t>
      </w:r>
      <w:r w:rsidRPr="003F0525">
        <w:rPr>
          <w:rFonts w:ascii="Times New Roman" w:hAnsi="Times New Roman" w:cs="Times New Roman"/>
          <w:sz w:val="28"/>
          <w:szCs w:val="28"/>
        </w:rPr>
        <w:t xml:space="preserve">  </w:t>
      </w:r>
      <w:r w:rsidRPr="003F0525">
        <w:rPr>
          <w:rFonts w:ascii="Times New Roman" w:hAnsi="Times New Roman" w:cs="Times New Roman"/>
          <w:sz w:val="28"/>
          <w:szCs w:val="28"/>
        </w:rPr>
        <w:t>Минзале</w:t>
      </w:r>
      <w:r w:rsidRPr="003F0525">
        <w:rPr>
          <w:rFonts w:ascii="Times New Roman" w:hAnsi="Times New Roman" w:cs="Times New Roman"/>
          <w:sz w:val="28"/>
          <w:szCs w:val="28"/>
        </w:rPr>
        <w:t xml:space="preserve">  </w:t>
      </w:r>
      <w:r w:rsidRPr="003F0525">
        <w:rPr>
          <w:rFonts w:ascii="Times New Roman" w:hAnsi="Times New Roman" w:cs="Times New Roman"/>
          <w:sz w:val="28"/>
          <w:szCs w:val="28"/>
        </w:rPr>
        <w:t>Вакифовне</w:t>
      </w:r>
      <w:r w:rsidRPr="003F0525">
        <w:rPr>
          <w:rFonts w:ascii="Times New Roman" w:hAnsi="Times New Roman" w:cs="Times New Roman"/>
          <w:sz w:val="28"/>
          <w:szCs w:val="28"/>
        </w:rPr>
        <w:t xml:space="preserve">  о  взыскании  убытков  в  порядке  регресса,   судебных  расходов, </w:t>
      </w:r>
    </w:p>
    <w:p w:rsidR="000D73C3" w:rsidRPr="003F0525" w:rsidP="00A47031">
      <w:pPr>
        <w:spacing w:after="0" w:line="240" w:lineRule="auto"/>
        <w:jc w:val="both"/>
        <w:rPr>
          <w:rFonts w:ascii="Times New Roman" w:hAnsi="Times New Roman" w:cs="Times New Roman"/>
          <w:sz w:val="28"/>
          <w:szCs w:val="28"/>
        </w:rPr>
      </w:pPr>
    </w:p>
    <w:p w:rsidR="00A47031" w:rsidRPr="003F0525" w:rsidP="00A47031">
      <w:pPr>
        <w:spacing w:after="0" w:line="240" w:lineRule="auto"/>
        <w:jc w:val="both"/>
        <w:rPr>
          <w:rFonts w:ascii="Times New Roman" w:hAnsi="Times New Roman" w:cs="Times New Roman"/>
          <w:sz w:val="28"/>
          <w:szCs w:val="28"/>
        </w:rPr>
      </w:pPr>
      <w:r w:rsidRPr="003F0525">
        <w:rPr>
          <w:rFonts w:ascii="Times New Roman" w:hAnsi="Times New Roman" w:cs="Times New Roman"/>
          <w:sz w:val="28"/>
          <w:szCs w:val="28"/>
        </w:rPr>
        <w:tab/>
      </w:r>
      <w:r w:rsidRPr="003F0525">
        <w:rPr>
          <w:rFonts w:ascii="Times New Roman" w:hAnsi="Times New Roman" w:cs="Times New Roman"/>
          <w:sz w:val="28"/>
          <w:szCs w:val="28"/>
        </w:rPr>
        <w:tab/>
      </w:r>
      <w:r w:rsidRPr="003F0525">
        <w:rPr>
          <w:rFonts w:ascii="Times New Roman" w:hAnsi="Times New Roman" w:cs="Times New Roman"/>
          <w:sz w:val="28"/>
          <w:szCs w:val="28"/>
        </w:rPr>
        <w:tab/>
      </w:r>
      <w:r w:rsidRPr="003F0525">
        <w:rPr>
          <w:rFonts w:ascii="Times New Roman" w:hAnsi="Times New Roman" w:cs="Times New Roman"/>
          <w:sz w:val="28"/>
          <w:szCs w:val="28"/>
        </w:rPr>
        <w:tab/>
      </w:r>
      <w:r w:rsidRPr="003F0525">
        <w:rPr>
          <w:rFonts w:ascii="Times New Roman" w:hAnsi="Times New Roman" w:cs="Times New Roman"/>
          <w:sz w:val="28"/>
          <w:szCs w:val="28"/>
        </w:rPr>
        <w:tab/>
      </w:r>
      <w:r w:rsidRPr="003F0525">
        <w:rPr>
          <w:rFonts w:ascii="Times New Roman" w:hAnsi="Times New Roman" w:cs="Times New Roman"/>
          <w:sz w:val="28"/>
          <w:szCs w:val="28"/>
        </w:rPr>
        <w:tab/>
        <w:t>УСТАНОВИЛ:</w:t>
      </w:r>
    </w:p>
    <w:p w:rsidR="00627C88" w:rsidRPr="003F0525" w:rsidP="00A47031">
      <w:pPr>
        <w:spacing w:after="0" w:line="240" w:lineRule="auto"/>
        <w:jc w:val="both"/>
        <w:rPr>
          <w:rFonts w:ascii="Times New Roman" w:hAnsi="Times New Roman" w:cs="Times New Roman"/>
          <w:sz w:val="28"/>
          <w:szCs w:val="28"/>
        </w:rPr>
      </w:pPr>
    </w:p>
    <w:p w:rsidR="000413F0" w:rsidRPr="003F0525" w:rsidP="000413F0">
      <w:pPr>
        <w:pStyle w:val="s1"/>
        <w:shd w:val="clear" w:color="auto" w:fill="FFFFFF"/>
        <w:spacing w:before="0" w:beforeAutospacing="0" w:after="0" w:afterAutospacing="0"/>
        <w:ind w:firstLine="708"/>
        <w:jc w:val="both"/>
        <w:rPr>
          <w:sz w:val="28"/>
          <w:szCs w:val="28"/>
        </w:rPr>
      </w:pPr>
      <w:r w:rsidRPr="003F0525">
        <w:rPr>
          <w:sz w:val="28"/>
          <w:szCs w:val="28"/>
        </w:rPr>
        <w:t xml:space="preserve">Акционерное </w:t>
      </w:r>
      <w:r w:rsidRPr="003F0525">
        <w:rPr>
          <w:sz w:val="28"/>
          <w:szCs w:val="28"/>
        </w:rPr>
        <w:t>общество  «</w:t>
      </w:r>
      <w:r w:rsidRPr="003F0525">
        <w:rPr>
          <w:sz w:val="28"/>
          <w:szCs w:val="28"/>
        </w:rPr>
        <w:t>Группа  страховых  компаний «Югория» (далее -</w:t>
      </w:r>
      <w:r w:rsidRPr="003F0525">
        <w:rPr>
          <w:rStyle w:val="Emphasis"/>
          <w:i w:val="0"/>
          <w:iCs w:val="0"/>
          <w:sz w:val="28"/>
          <w:szCs w:val="28"/>
        </w:rPr>
        <w:t>АО</w:t>
      </w:r>
      <w:r w:rsidRPr="003F0525">
        <w:rPr>
          <w:sz w:val="28"/>
          <w:szCs w:val="28"/>
        </w:rPr>
        <w:t> "</w:t>
      </w:r>
      <w:r w:rsidRPr="003F0525">
        <w:rPr>
          <w:rStyle w:val="Emphasis"/>
          <w:i w:val="0"/>
          <w:iCs w:val="0"/>
          <w:sz w:val="28"/>
          <w:szCs w:val="28"/>
        </w:rPr>
        <w:t>ГСК</w:t>
      </w:r>
      <w:r w:rsidRPr="003F0525">
        <w:rPr>
          <w:sz w:val="28"/>
          <w:szCs w:val="28"/>
        </w:rPr>
        <w:t> "</w:t>
      </w:r>
      <w:r w:rsidRPr="003F0525">
        <w:rPr>
          <w:rStyle w:val="Emphasis"/>
          <w:i w:val="0"/>
          <w:iCs w:val="0"/>
          <w:sz w:val="28"/>
          <w:szCs w:val="28"/>
        </w:rPr>
        <w:t>Югория</w:t>
      </w:r>
      <w:r w:rsidRPr="003F0525">
        <w:rPr>
          <w:sz w:val="28"/>
          <w:szCs w:val="28"/>
        </w:rPr>
        <w:t xml:space="preserve">")  обратилось  в  суд  с  исковым   заявлением  к  </w:t>
      </w:r>
      <w:r w:rsidRPr="003F0525">
        <w:rPr>
          <w:sz w:val="28"/>
          <w:szCs w:val="28"/>
        </w:rPr>
        <w:t>Мухаметшиной</w:t>
      </w:r>
      <w:r w:rsidRPr="003F0525">
        <w:rPr>
          <w:sz w:val="28"/>
          <w:szCs w:val="28"/>
        </w:rPr>
        <w:t xml:space="preserve"> М.В. о возмещении ущерба, причиненного в результате дорожно-транспортного происшествия</w:t>
      </w:r>
      <w:r w:rsidRPr="003F0525" w:rsidR="00627C88">
        <w:rPr>
          <w:sz w:val="28"/>
          <w:szCs w:val="28"/>
        </w:rPr>
        <w:t xml:space="preserve">, </w:t>
      </w:r>
      <w:r w:rsidRPr="003F0525">
        <w:rPr>
          <w:sz w:val="28"/>
          <w:szCs w:val="28"/>
        </w:rPr>
        <w:t xml:space="preserve"> в сумме 9200 рублей 00 копе</w:t>
      </w:r>
      <w:r w:rsidRPr="003F0525" w:rsidR="00627C88">
        <w:rPr>
          <w:sz w:val="28"/>
          <w:szCs w:val="28"/>
        </w:rPr>
        <w:t>ек</w:t>
      </w:r>
      <w:r w:rsidRPr="003F0525">
        <w:rPr>
          <w:sz w:val="28"/>
          <w:szCs w:val="28"/>
        </w:rPr>
        <w:t xml:space="preserve">,  расходов </w:t>
      </w:r>
      <w:r w:rsidRPr="003F0525" w:rsidR="00627C88">
        <w:rPr>
          <w:sz w:val="28"/>
          <w:szCs w:val="28"/>
        </w:rPr>
        <w:t>по</w:t>
      </w:r>
      <w:r w:rsidRPr="003F0525">
        <w:rPr>
          <w:sz w:val="28"/>
          <w:szCs w:val="28"/>
        </w:rPr>
        <w:t xml:space="preserve"> оплат</w:t>
      </w:r>
      <w:r w:rsidRPr="003F0525" w:rsidR="00627C88">
        <w:rPr>
          <w:sz w:val="28"/>
          <w:szCs w:val="28"/>
        </w:rPr>
        <w:t>е</w:t>
      </w:r>
      <w:r w:rsidRPr="003F0525">
        <w:rPr>
          <w:sz w:val="28"/>
          <w:szCs w:val="28"/>
        </w:rPr>
        <w:t xml:space="preserve"> государственной пошлины в сумме 400 рублей 00 копеек. В обоснование иска</w:t>
      </w:r>
      <w:r w:rsidRPr="003F0525" w:rsidR="00AE6571">
        <w:rPr>
          <w:sz w:val="28"/>
          <w:szCs w:val="28"/>
        </w:rPr>
        <w:t xml:space="preserve"> </w:t>
      </w:r>
      <w:r w:rsidRPr="003F0525" w:rsidR="00AE6571">
        <w:rPr>
          <w:sz w:val="28"/>
          <w:szCs w:val="28"/>
        </w:rPr>
        <w:t xml:space="preserve">истец </w:t>
      </w:r>
      <w:r w:rsidRPr="003F0525">
        <w:rPr>
          <w:sz w:val="28"/>
          <w:szCs w:val="28"/>
        </w:rPr>
        <w:t xml:space="preserve"> </w:t>
      </w:r>
      <w:r w:rsidRPr="003F0525" w:rsidR="00627C88">
        <w:rPr>
          <w:sz w:val="28"/>
          <w:szCs w:val="28"/>
        </w:rPr>
        <w:t>ссыла</w:t>
      </w:r>
      <w:r w:rsidRPr="003F0525" w:rsidR="00AE6571">
        <w:rPr>
          <w:sz w:val="28"/>
          <w:szCs w:val="28"/>
        </w:rPr>
        <w:t>ется</w:t>
      </w:r>
      <w:r w:rsidRPr="003F0525" w:rsidR="00627C88">
        <w:rPr>
          <w:sz w:val="28"/>
          <w:szCs w:val="28"/>
        </w:rPr>
        <w:t xml:space="preserve">  на то</w:t>
      </w:r>
      <w:r w:rsidRPr="003F0525">
        <w:rPr>
          <w:sz w:val="28"/>
          <w:szCs w:val="28"/>
        </w:rPr>
        <w:t>, что 02.09.2022 года   по  адресу</w:t>
      </w:r>
      <w:r w:rsidRPr="003F0525" w:rsidR="00627C88">
        <w:rPr>
          <w:sz w:val="28"/>
          <w:szCs w:val="28"/>
        </w:rPr>
        <w:t>:</w:t>
      </w:r>
      <w:r w:rsidRPr="003F0525">
        <w:rPr>
          <w:sz w:val="28"/>
          <w:szCs w:val="28"/>
        </w:rPr>
        <w:t xml:space="preserve"> Ханты-Мансийский автономный округ–Югра  г. Когалым  ул.  Югорская, д.</w:t>
      </w:r>
      <w:r w:rsidRPr="003F0525">
        <w:rPr>
          <w:sz w:val="28"/>
          <w:szCs w:val="28"/>
        </w:rPr>
        <w:t>32  произошло</w:t>
      </w:r>
      <w:r w:rsidRPr="003F0525">
        <w:rPr>
          <w:sz w:val="28"/>
          <w:szCs w:val="28"/>
        </w:rPr>
        <w:t xml:space="preserve"> дорожно-транспортное происшествие с участием транспортного  средства  </w:t>
      </w:r>
      <w:r w:rsidR="003307EA">
        <w:rPr>
          <w:sz w:val="28"/>
          <w:szCs w:val="28"/>
        </w:rPr>
        <w:t>*</w:t>
      </w:r>
      <w:r w:rsidRPr="003F0525">
        <w:rPr>
          <w:sz w:val="28"/>
          <w:szCs w:val="28"/>
        </w:rPr>
        <w:t xml:space="preserve">, государственный регистрационный знак </w:t>
      </w:r>
      <w:r w:rsidR="003307EA">
        <w:rPr>
          <w:sz w:val="28"/>
          <w:szCs w:val="28"/>
        </w:rPr>
        <w:t>*</w:t>
      </w:r>
      <w:r w:rsidRPr="003F0525">
        <w:rPr>
          <w:sz w:val="28"/>
          <w:szCs w:val="28"/>
        </w:rPr>
        <w:t xml:space="preserve">,    принадлежащего </w:t>
      </w:r>
      <w:r w:rsidRPr="003F0525">
        <w:rPr>
          <w:sz w:val="28"/>
          <w:szCs w:val="28"/>
        </w:rPr>
        <w:t>Мухаметшиной</w:t>
      </w:r>
      <w:r w:rsidRPr="003F0525">
        <w:rPr>
          <w:sz w:val="28"/>
          <w:szCs w:val="28"/>
        </w:rPr>
        <w:t xml:space="preserve"> М.В., под  управлением  Г</w:t>
      </w:r>
      <w:r w:rsidR="003307EA">
        <w:rPr>
          <w:sz w:val="28"/>
          <w:szCs w:val="28"/>
        </w:rPr>
        <w:t>.Г.Г.</w:t>
      </w:r>
      <w:r w:rsidRPr="003F0525" w:rsidR="009408D5">
        <w:rPr>
          <w:sz w:val="28"/>
          <w:szCs w:val="28"/>
        </w:rPr>
        <w:t>,</w:t>
      </w:r>
      <w:r w:rsidRPr="003F0525">
        <w:rPr>
          <w:sz w:val="28"/>
          <w:szCs w:val="28"/>
        </w:rPr>
        <w:t xml:space="preserve">  и   транспортного  средства  «</w:t>
      </w:r>
      <w:r w:rsidR="003307EA">
        <w:rPr>
          <w:sz w:val="28"/>
          <w:szCs w:val="28"/>
        </w:rPr>
        <w:t>*</w:t>
      </w:r>
      <w:r w:rsidRPr="003F0525">
        <w:rPr>
          <w:sz w:val="28"/>
          <w:szCs w:val="28"/>
        </w:rPr>
        <w:t xml:space="preserve">» государственный регистрационный знак </w:t>
      </w:r>
      <w:r w:rsidR="003307EA">
        <w:rPr>
          <w:sz w:val="28"/>
          <w:szCs w:val="28"/>
        </w:rPr>
        <w:t>*</w:t>
      </w:r>
      <w:r w:rsidRPr="003F0525">
        <w:rPr>
          <w:sz w:val="28"/>
          <w:szCs w:val="28"/>
        </w:rPr>
        <w:t xml:space="preserve">,   принадлежащего  </w:t>
      </w:r>
      <w:r w:rsidR="003307EA">
        <w:rPr>
          <w:sz w:val="28"/>
          <w:szCs w:val="28"/>
        </w:rPr>
        <w:t>Л.В.Н.</w:t>
      </w:r>
      <w:r w:rsidRPr="003F0525">
        <w:rPr>
          <w:sz w:val="28"/>
          <w:szCs w:val="28"/>
        </w:rPr>
        <w:t>,  под  управлением  Л</w:t>
      </w:r>
      <w:r w:rsidR="003307EA">
        <w:rPr>
          <w:sz w:val="28"/>
          <w:szCs w:val="28"/>
        </w:rPr>
        <w:t>.Л.В.</w:t>
      </w:r>
      <w:r w:rsidRPr="003F0525">
        <w:rPr>
          <w:sz w:val="28"/>
          <w:szCs w:val="28"/>
        </w:rPr>
        <w:t xml:space="preserve"> В результате дорожно-транспортного происшествия автомобили получили механические повреждения. Д</w:t>
      </w:r>
      <w:r w:rsidRPr="003F0525" w:rsidR="00627C88">
        <w:rPr>
          <w:sz w:val="28"/>
          <w:szCs w:val="28"/>
        </w:rPr>
        <w:t>орожно-</w:t>
      </w:r>
      <w:r w:rsidRPr="003F0525" w:rsidR="00627C88">
        <w:rPr>
          <w:sz w:val="28"/>
          <w:szCs w:val="28"/>
        </w:rPr>
        <w:t>транспортное  происшествие</w:t>
      </w:r>
      <w:r w:rsidRPr="003F0525">
        <w:rPr>
          <w:sz w:val="28"/>
          <w:szCs w:val="28"/>
        </w:rPr>
        <w:t xml:space="preserve"> было оформлено без участия сотрудников полиции путем заполнения бланка извещения о ДТП. Виновником ДТП является водитель Г</w:t>
      </w:r>
      <w:r w:rsidR="003307EA">
        <w:rPr>
          <w:sz w:val="28"/>
          <w:szCs w:val="28"/>
        </w:rPr>
        <w:t>.</w:t>
      </w:r>
      <w:r w:rsidRPr="003F0525">
        <w:rPr>
          <w:sz w:val="28"/>
          <w:szCs w:val="28"/>
        </w:rPr>
        <w:t xml:space="preserve"> Г.Г. </w:t>
      </w:r>
      <w:r w:rsidRPr="003F0525" w:rsidR="008A201D">
        <w:rPr>
          <w:sz w:val="28"/>
          <w:szCs w:val="28"/>
        </w:rPr>
        <w:t xml:space="preserve"> </w:t>
      </w:r>
      <w:r w:rsidRPr="003F0525">
        <w:rPr>
          <w:sz w:val="28"/>
          <w:szCs w:val="28"/>
        </w:rPr>
        <w:t xml:space="preserve">Гражданская ответственность </w:t>
      </w:r>
      <w:r w:rsidRPr="003F0525" w:rsidR="008A201D">
        <w:rPr>
          <w:sz w:val="28"/>
          <w:szCs w:val="28"/>
        </w:rPr>
        <w:t>транспортного  средства</w:t>
      </w:r>
      <w:r w:rsidRPr="003F0525" w:rsidR="008A201D">
        <w:rPr>
          <w:sz w:val="28"/>
          <w:szCs w:val="28"/>
        </w:rPr>
        <w:t xml:space="preserve">  «</w:t>
      </w:r>
      <w:r w:rsidR="003307EA">
        <w:rPr>
          <w:sz w:val="28"/>
          <w:szCs w:val="28"/>
        </w:rPr>
        <w:t>*</w:t>
      </w:r>
      <w:r w:rsidRPr="003F0525" w:rsidR="008A201D">
        <w:rPr>
          <w:sz w:val="28"/>
          <w:szCs w:val="28"/>
        </w:rPr>
        <w:t xml:space="preserve">» государственный регистрационный знак </w:t>
      </w:r>
      <w:r w:rsidR="003307EA">
        <w:rPr>
          <w:sz w:val="28"/>
          <w:szCs w:val="28"/>
        </w:rPr>
        <w:t>*</w:t>
      </w:r>
      <w:r w:rsidRPr="003F0525" w:rsidR="00AE6571">
        <w:rPr>
          <w:sz w:val="28"/>
          <w:szCs w:val="28"/>
        </w:rPr>
        <w:t xml:space="preserve">, принадлежащего </w:t>
      </w:r>
      <w:r w:rsidRPr="003F0525" w:rsidR="008A201D">
        <w:rPr>
          <w:sz w:val="28"/>
          <w:szCs w:val="28"/>
        </w:rPr>
        <w:t xml:space="preserve">  Л</w:t>
      </w:r>
      <w:r w:rsidR="003307EA">
        <w:rPr>
          <w:sz w:val="28"/>
          <w:szCs w:val="28"/>
        </w:rPr>
        <w:t>.</w:t>
      </w:r>
      <w:r w:rsidRPr="003F0525" w:rsidR="008A201D">
        <w:rPr>
          <w:sz w:val="28"/>
          <w:szCs w:val="28"/>
        </w:rPr>
        <w:t xml:space="preserve"> В.Н. </w:t>
      </w:r>
      <w:r w:rsidRPr="003F0525">
        <w:rPr>
          <w:sz w:val="28"/>
          <w:szCs w:val="28"/>
        </w:rPr>
        <w:t xml:space="preserve"> застрахована в АО </w:t>
      </w:r>
      <w:r w:rsidRPr="003F0525" w:rsidR="008A201D">
        <w:rPr>
          <w:sz w:val="28"/>
          <w:szCs w:val="28"/>
        </w:rPr>
        <w:t>ГСК «Югория</w:t>
      </w:r>
      <w:r w:rsidRPr="003F0525" w:rsidR="008A201D">
        <w:rPr>
          <w:sz w:val="28"/>
          <w:szCs w:val="28"/>
        </w:rPr>
        <w:t>»,  06.09.2022</w:t>
      </w:r>
      <w:r w:rsidRPr="003F0525" w:rsidR="008A201D">
        <w:rPr>
          <w:sz w:val="28"/>
          <w:szCs w:val="28"/>
        </w:rPr>
        <w:t xml:space="preserve"> года  Л</w:t>
      </w:r>
      <w:r w:rsidR="003307EA">
        <w:rPr>
          <w:sz w:val="28"/>
          <w:szCs w:val="28"/>
        </w:rPr>
        <w:t>.</w:t>
      </w:r>
      <w:r w:rsidRPr="003F0525" w:rsidR="00AE6571">
        <w:rPr>
          <w:sz w:val="28"/>
          <w:szCs w:val="28"/>
        </w:rPr>
        <w:t xml:space="preserve"> В.Н.</w:t>
      </w:r>
      <w:r w:rsidRPr="003F0525" w:rsidR="008A201D">
        <w:rPr>
          <w:sz w:val="28"/>
          <w:szCs w:val="28"/>
        </w:rPr>
        <w:t xml:space="preserve"> обратился   в  страховую  компанию  с заявлением  о наступлении страхового  случая. </w:t>
      </w:r>
      <w:r w:rsidRPr="003F0525" w:rsidR="008A201D">
        <w:rPr>
          <w:sz w:val="28"/>
          <w:szCs w:val="28"/>
        </w:rPr>
        <w:t>Размер  выплаченного</w:t>
      </w:r>
      <w:r w:rsidRPr="003F0525" w:rsidR="008A201D">
        <w:rPr>
          <w:sz w:val="28"/>
          <w:szCs w:val="28"/>
        </w:rPr>
        <w:t xml:space="preserve">  страхового  возмещения  составил  9200</w:t>
      </w:r>
      <w:r w:rsidRPr="003F0525" w:rsidR="00627C88">
        <w:rPr>
          <w:sz w:val="28"/>
          <w:szCs w:val="28"/>
        </w:rPr>
        <w:t>,00</w:t>
      </w:r>
      <w:r w:rsidRPr="003F0525" w:rsidR="008A201D">
        <w:rPr>
          <w:sz w:val="28"/>
          <w:szCs w:val="28"/>
        </w:rPr>
        <w:t xml:space="preserve"> рублей.  </w:t>
      </w:r>
      <w:r w:rsidRPr="003F0525">
        <w:rPr>
          <w:sz w:val="28"/>
          <w:szCs w:val="28"/>
        </w:rPr>
        <w:t xml:space="preserve"> Гражданская ответственность владельца </w:t>
      </w:r>
      <w:r w:rsidRPr="003F0525">
        <w:rPr>
          <w:sz w:val="28"/>
          <w:szCs w:val="28"/>
        </w:rPr>
        <w:t xml:space="preserve">автомобиля </w:t>
      </w:r>
      <w:r w:rsidRPr="003F0525" w:rsidR="008A201D">
        <w:rPr>
          <w:sz w:val="28"/>
          <w:szCs w:val="28"/>
        </w:rPr>
        <w:t xml:space="preserve"> «</w:t>
      </w:r>
      <w:r w:rsidR="003307EA">
        <w:rPr>
          <w:sz w:val="28"/>
          <w:szCs w:val="28"/>
        </w:rPr>
        <w:t>*</w:t>
      </w:r>
      <w:r w:rsidRPr="003F0525" w:rsidR="008A201D">
        <w:rPr>
          <w:sz w:val="28"/>
          <w:szCs w:val="28"/>
        </w:rPr>
        <w:t xml:space="preserve">», государственный регистрационный знак </w:t>
      </w:r>
      <w:r w:rsidR="003307EA">
        <w:rPr>
          <w:sz w:val="28"/>
          <w:szCs w:val="28"/>
        </w:rPr>
        <w:t>*</w:t>
      </w:r>
      <w:r w:rsidRPr="003F0525" w:rsidR="00627C88">
        <w:rPr>
          <w:sz w:val="28"/>
          <w:szCs w:val="28"/>
        </w:rPr>
        <w:t xml:space="preserve"> </w:t>
      </w:r>
      <w:r w:rsidRPr="003F0525">
        <w:rPr>
          <w:sz w:val="28"/>
          <w:szCs w:val="28"/>
        </w:rPr>
        <w:t xml:space="preserve"> застрахована в АО "ГСК "Югория". </w:t>
      </w:r>
      <w:r w:rsidRPr="003F0525" w:rsidR="008A201D">
        <w:rPr>
          <w:sz w:val="28"/>
          <w:szCs w:val="28"/>
        </w:rPr>
        <w:t xml:space="preserve">  </w:t>
      </w:r>
      <w:r w:rsidRPr="003F0525" w:rsidR="008A201D">
        <w:rPr>
          <w:sz w:val="28"/>
          <w:szCs w:val="28"/>
        </w:rPr>
        <w:t>При  проверке</w:t>
      </w:r>
      <w:r w:rsidRPr="003F0525" w:rsidR="008A201D">
        <w:rPr>
          <w:sz w:val="28"/>
          <w:szCs w:val="28"/>
        </w:rPr>
        <w:t xml:space="preserve">  на  предмет   соответствия действительности  сведений,  заявленных  пр</w:t>
      </w:r>
      <w:r w:rsidRPr="003F0525" w:rsidR="00627C88">
        <w:rPr>
          <w:sz w:val="28"/>
          <w:szCs w:val="28"/>
        </w:rPr>
        <w:t xml:space="preserve">и  оформлении   договора  ОСАГО </w:t>
      </w:r>
      <w:r w:rsidRPr="003F0525" w:rsidR="008A201D">
        <w:rPr>
          <w:sz w:val="28"/>
          <w:szCs w:val="28"/>
        </w:rPr>
        <w:t xml:space="preserve"> в отношении  страхователя </w:t>
      </w:r>
      <w:r w:rsidRPr="003F0525" w:rsidR="008A201D">
        <w:rPr>
          <w:sz w:val="28"/>
          <w:szCs w:val="28"/>
        </w:rPr>
        <w:t>Махуметшиной</w:t>
      </w:r>
      <w:r w:rsidRPr="003F0525" w:rsidR="008A201D">
        <w:rPr>
          <w:sz w:val="28"/>
          <w:szCs w:val="28"/>
        </w:rPr>
        <w:t xml:space="preserve"> М.В.  выявлено,  что  последней сообщены  ложные  сведения  о  фактическом использовании  застрахованного  транспортного средства,  а именно  цель использования   транспортного  средства  указана   </w:t>
      </w:r>
      <w:r w:rsidRPr="003F0525" w:rsidR="00627C88">
        <w:rPr>
          <w:sz w:val="28"/>
          <w:szCs w:val="28"/>
        </w:rPr>
        <w:t>«</w:t>
      </w:r>
      <w:r w:rsidRPr="003F0525" w:rsidR="008A201D">
        <w:rPr>
          <w:sz w:val="28"/>
          <w:szCs w:val="28"/>
        </w:rPr>
        <w:t>Личная</w:t>
      </w:r>
      <w:r w:rsidRPr="003F0525" w:rsidR="00627C88">
        <w:rPr>
          <w:sz w:val="28"/>
          <w:szCs w:val="28"/>
        </w:rPr>
        <w:t>»</w:t>
      </w:r>
      <w:r w:rsidRPr="003F0525" w:rsidR="008A201D">
        <w:rPr>
          <w:sz w:val="28"/>
          <w:szCs w:val="28"/>
        </w:rPr>
        <w:t>,   однако  при  проверке  установлено,  что   транспортное  средство «</w:t>
      </w:r>
      <w:r w:rsidR="003307EA">
        <w:rPr>
          <w:sz w:val="28"/>
          <w:szCs w:val="28"/>
        </w:rPr>
        <w:t>*</w:t>
      </w:r>
      <w:r w:rsidRPr="003F0525" w:rsidR="008A201D">
        <w:rPr>
          <w:sz w:val="28"/>
          <w:szCs w:val="28"/>
        </w:rPr>
        <w:t xml:space="preserve">», государственный регистрационный знак </w:t>
      </w:r>
      <w:r w:rsidR="003307EA">
        <w:rPr>
          <w:sz w:val="28"/>
          <w:szCs w:val="28"/>
        </w:rPr>
        <w:t>*</w:t>
      </w:r>
      <w:r w:rsidRPr="003F0525" w:rsidR="008A201D">
        <w:rPr>
          <w:sz w:val="28"/>
          <w:szCs w:val="28"/>
        </w:rPr>
        <w:t xml:space="preserve">  фактически  используется для  осуществления  перевозок  пассажиров  и багажа  </w:t>
      </w:r>
      <w:r w:rsidRPr="003F0525" w:rsidR="008A201D">
        <w:rPr>
          <w:sz w:val="28"/>
          <w:szCs w:val="28"/>
        </w:rPr>
        <w:t>в  качестве  такси,  что  подтверждается   сведениями  из  реестра  разрешений  на осуществление  деятельности  по  перевозке пассажиров  и багажа легковым   такси  на территории  Ханты-Мансийского  автономного округа-Югры,  предоставленными  с  официального  сайта  Ситуационно-Информационного  Центра Министерства  транспорта  Р</w:t>
      </w:r>
      <w:r w:rsidRPr="003F0525" w:rsidR="00627C88">
        <w:rPr>
          <w:sz w:val="28"/>
          <w:szCs w:val="28"/>
        </w:rPr>
        <w:t xml:space="preserve">оссийской </w:t>
      </w:r>
      <w:r w:rsidRPr="003F0525" w:rsidR="008A201D">
        <w:rPr>
          <w:sz w:val="28"/>
          <w:szCs w:val="28"/>
        </w:rPr>
        <w:t>Ф</w:t>
      </w:r>
      <w:r w:rsidRPr="003F0525" w:rsidR="00627C88">
        <w:rPr>
          <w:sz w:val="28"/>
          <w:szCs w:val="28"/>
        </w:rPr>
        <w:t>едерации</w:t>
      </w:r>
      <w:r w:rsidRPr="003F0525" w:rsidR="009408D5">
        <w:rPr>
          <w:sz w:val="28"/>
          <w:szCs w:val="28"/>
        </w:rPr>
        <w:t xml:space="preserve">. Согласно   информации   </w:t>
      </w:r>
      <w:r w:rsidRPr="003F0525" w:rsidR="009408D5">
        <w:rPr>
          <w:sz w:val="28"/>
          <w:szCs w:val="28"/>
        </w:rPr>
        <w:t>дата  выдачи</w:t>
      </w:r>
      <w:r w:rsidRPr="003F0525" w:rsidR="009408D5">
        <w:rPr>
          <w:sz w:val="28"/>
          <w:szCs w:val="28"/>
        </w:rPr>
        <w:t xml:space="preserve">  разрешения 29.08.2023</w:t>
      </w:r>
      <w:r w:rsidRPr="003F0525">
        <w:rPr>
          <w:sz w:val="28"/>
          <w:szCs w:val="28"/>
        </w:rPr>
        <w:t>года</w:t>
      </w:r>
      <w:r w:rsidRPr="003F0525" w:rsidR="00627C88">
        <w:rPr>
          <w:sz w:val="28"/>
          <w:szCs w:val="28"/>
        </w:rPr>
        <w:t>.</w:t>
      </w:r>
      <w:r w:rsidRPr="003F0525">
        <w:rPr>
          <w:sz w:val="28"/>
          <w:szCs w:val="28"/>
        </w:rPr>
        <w:t xml:space="preserve">  Кроме того,  использование   транспортного  средства «</w:t>
      </w:r>
      <w:r w:rsidR="003307EA">
        <w:rPr>
          <w:sz w:val="28"/>
          <w:szCs w:val="28"/>
        </w:rPr>
        <w:t>*</w:t>
      </w:r>
      <w:r w:rsidRPr="003F0525">
        <w:rPr>
          <w:sz w:val="28"/>
          <w:szCs w:val="28"/>
        </w:rPr>
        <w:t xml:space="preserve">», государственный регистрационный знак </w:t>
      </w:r>
      <w:r w:rsidR="003307EA">
        <w:rPr>
          <w:sz w:val="28"/>
          <w:szCs w:val="28"/>
        </w:rPr>
        <w:t>*</w:t>
      </w:r>
      <w:r w:rsidRPr="003F0525">
        <w:rPr>
          <w:sz w:val="28"/>
          <w:szCs w:val="28"/>
        </w:rPr>
        <w:t xml:space="preserve">   в  качестве такси  подтверждается   тем, что  на его  корпус нанесено </w:t>
      </w:r>
      <w:r w:rsidRPr="003F0525">
        <w:rPr>
          <w:sz w:val="28"/>
          <w:szCs w:val="28"/>
        </w:rPr>
        <w:t>брендирование</w:t>
      </w:r>
      <w:r w:rsidRPr="003F0525">
        <w:rPr>
          <w:sz w:val="28"/>
          <w:szCs w:val="28"/>
        </w:rPr>
        <w:t xml:space="preserve">  службы такси  «</w:t>
      </w:r>
      <w:r w:rsidRPr="003F0525">
        <w:rPr>
          <w:sz w:val="28"/>
          <w:szCs w:val="28"/>
        </w:rPr>
        <w:t>АвтоЛига</w:t>
      </w:r>
      <w:r w:rsidRPr="003F0525">
        <w:rPr>
          <w:sz w:val="28"/>
          <w:szCs w:val="28"/>
        </w:rPr>
        <w:t xml:space="preserve">»,   поскольку  для транспортных  средств, используемых  в  качестве такси  при  расчете  страховой  премии  подлежат  применению соответствующие  базовые  ставки  страхового тарифа, которые  существенно  выше  базовых  ставок  страхового тарифа, примененных  при  заключении   договора  ОСАГО  </w:t>
      </w:r>
      <w:r w:rsidR="003307EA">
        <w:rPr>
          <w:sz w:val="28"/>
          <w:szCs w:val="28"/>
        </w:rPr>
        <w:t>*</w:t>
      </w:r>
      <w:r w:rsidRPr="003F0525" w:rsidR="00B80E60">
        <w:rPr>
          <w:sz w:val="28"/>
          <w:szCs w:val="28"/>
        </w:rPr>
        <w:t>.</w:t>
      </w:r>
      <w:r w:rsidRPr="003F0525">
        <w:rPr>
          <w:sz w:val="28"/>
          <w:szCs w:val="28"/>
        </w:rPr>
        <w:t xml:space="preserve"> </w:t>
      </w:r>
      <w:r w:rsidRPr="003F0525" w:rsidR="00B80E60">
        <w:rPr>
          <w:sz w:val="28"/>
          <w:szCs w:val="28"/>
          <w:shd w:val="clear" w:color="auto" w:fill="FFFFFF"/>
        </w:rPr>
        <w:t xml:space="preserve">Реализуя право на возмещение ущерба в порядке регресса, </w:t>
      </w:r>
      <w:r w:rsidRPr="003F0525" w:rsidR="00B80E60">
        <w:rPr>
          <w:sz w:val="28"/>
          <w:szCs w:val="28"/>
          <w:shd w:val="clear" w:color="auto" w:fill="FFFFFF"/>
        </w:rPr>
        <w:t>истец  обратился</w:t>
      </w:r>
      <w:r w:rsidRPr="003F0525" w:rsidR="00B80E60">
        <w:rPr>
          <w:sz w:val="28"/>
          <w:szCs w:val="28"/>
          <w:shd w:val="clear" w:color="auto" w:fill="FFFFFF"/>
        </w:rPr>
        <w:t xml:space="preserve">  с настоящим иском к ответчику о взыскании суммы выплаченного страхового возмещения </w:t>
      </w:r>
      <w:r w:rsidRPr="003F0525" w:rsidR="00AE6571">
        <w:rPr>
          <w:sz w:val="28"/>
          <w:szCs w:val="28"/>
          <w:shd w:val="clear" w:color="auto" w:fill="FFFFFF"/>
        </w:rPr>
        <w:t xml:space="preserve">в </w:t>
      </w:r>
      <w:r w:rsidRPr="003F0525" w:rsidR="00B80E60">
        <w:rPr>
          <w:sz w:val="28"/>
          <w:szCs w:val="28"/>
          <w:shd w:val="clear" w:color="auto" w:fill="FFFFFF"/>
        </w:rPr>
        <w:t xml:space="preserve"> указанном выше размере.  </w:t>
      </w:r>
    </w:p>
    <w:p w:rsidR="000413F0" w:rsidRPr="003F0525" w:rsidP="000413F0">
      <w:pPr>
        <w:pStyle w:val="s1"/>
        <w:shd w:val="clear" w:color="auto" w:fill="FFFFFF"/>
        <w:spacing w:before="0" w:beforeAutospacing="0" w:after="0" w:afterAutospacing="0"/>
        <w:ind w:firstLine="708"/>
        <w:jc w:val="both"/>
        <w:rPr>
          <w:sz w:val="28"/>
          <w:szCs w:val="28"/>
        </w:rPr>
      </w:pPr>
      <w:r w:rsidRPr="003F0525">
        <w:rPr>
          <w:sz w:val="28"/>
          <w:szCs w:val="28"/>
        </w:rPr>
        <w:t>АО «ГСК «</w:t>
      </w:r>
      <w:r w:rsidRPr="003F0525">
        <w:rPr>
          <w:sz w:val="28"/>
          <w:szCs w:val="28"/>
        </w:rPr>
        <w:t>Югория»  явку</w:t>
      </w:r>
      <w:r w:rsidRPr="003F0525">
        <w:rPr>
          <w:sz w:val="28"/>
          <w:szCs w:val="28"/>
        </w:rPr>
        <w:t xml:space="preserve">  представителя в  судебное заседание не  обеспечило,  о  времени  и  месте рассмотрения дела     извещено надлежащим образом,  в исковом  заявлении  выразил   согласие на  рассмотрение дела в отсутствие представителя  истца. </w:t>
      </w:r>
    </w:p>
    <w:p w:rsidR="000413F0" w:rsidRPr="003F0525" w:rsidP="000413F0">
      <w:pPr>
        <w:pStyle w:val="s1"/>
        <w:shd w:val="clear" w:color="auto" w:fill="FFFFFF"/>
        <w:spacing w:before="0" w:beforeAutospacing="0" w:after="0" w:afterAutospacing="0"/>
        <w:ind w:firstLine="708"/>
        <w:jc w:val="both"/>
        <w:rPr>
          <w:sz w:val="28"/>
          <w:szCs w:val="28"/>
        </w:rPr>
      </w:pPr>
      <w:r w:rsidRPr="003F0525">
        <w:rPr>
          <w:sz w:val="28"/>
          <w:szCs w:val="28"/>
        </w:rPr>
        <w:t xml:space="preserve">Ответчик  </w:t>
      </w:r>
      <w:r w:rsidRPr="003F0525">
        <w:rPr>
          <w:sz w:val="28"/>
          <w:szCs w:val="28"/>
        </w:rPr>
        <w:t>Мухаметшина</w:t>
      </w:r>
      <w:r w:rsidRPr="003F0525">
        <w:rPr>
          <w:sz w:val="28"/>
          <w:szCs w:val="28"/>
        </w:rPr>
        <w:t xml:space="preserve">  М.В.  </w:t>
      </w:r>
      <w:r w:rsidRPr="003F0525">
        <w:rPr>
          <w:sz w:val="28"/>
          <w:szCs w:val="28"/>
        </w:rPr>
        <w:t>в  судебное</w:t>
      </w:r>
      <w:r w:rsidRPr="003F0525">
        <w:rPr>
          <w:sz w:val="28"/>
          <w:szCs w:val="28"/>
        </w:rPr>
        <w:t xml:space="preserve"> заседание не  явилась,  извещена  о дате  и  месте  рассмотрения дела  надлежащим образом,  в  телефонограмме  просила рассмотреть  дело  в  е</w:t>
      </w:r>
      <w:r w:rsidRPr="003F0525" w:rsidR="00AE6571">
        <w:rPr>
          <w:sz w:val="28"/>
          <w:szCs w:val="28"/>
        </w:rPr>
        <w:t>ё</w:t>
      </w:r>
      <w:r w:rsidRPr="003F0525">
        <w:rPr>
          <w:sz w:val="28"/>
          <w:szCs w:val="28"/>
        </w:rPr>
        <w:t xml:space="preserve"> отсутствие. </w:t>
      </w:r>
    </w:p>
    <w:p w:rsidR="000413F0" w:rsidRPr="003F0525" w:rsidP="000413F0">
      <w:pPr>
        <w:spacing w:after="0" w:line="240" w:lineRule="auto"/>
        <w:ind w:firstLine="708"/>
        <w:jc w:val="both"/>
        <w:rPr>
          <w:rFonts w:ascii="Times New Roman" w:hAnsi="Times New Roman" w:cs="Times New Roman"/>
          <w:sz w:val="28"/>
          <w:szCs w:val="28"/>
        </w:rPr>
      </w:pPr>
      <w:r w:rsidRPr="003F0525">
        <w:rPr>
          <w:rFonts w:ascii="Times New Roman" w:hAnsi="Times New Roman" w:cs="Times New Roman"/>
          <w:sz w:val="28"/>
          <w:szCs w:val="28"/>
        </w:rPr>
        <w:t>Учитывая  надлежащее</w:t>
      </w:r>
      <w:r w:rsidRPr="003F0525">
        <w:rPr>
          <w:rFonts w:ascii="Times New Roman" w:hAnsi="Times New Roman" w:cs="Times New Roman"/>
          <w:sz w:val="28"/>
          <w:szCs w:val="28"/>
        </w:rPr>
        <w:t xml:space="preserve">  извещение лиц,  участвующих  в  деле,  мировой судья  с  учетом </w:t>
      </w:r>
      <w:r w:rsidRPr="003F0525" w:rsidR="00AE6571">
        <w:rPr>
          <w:rFonts w:ascii="Times New Roman" w:hAnsi="Times New Roman" w:cs="Times New Roman"/>
          <w:sz w:val="28"/>
          <w:szCs w:val="28"/>
        </w:rPr>
        <w:t xml:space="preserve">ч.5 </w:t>
      </w:r>
      <w:r w:rsidRPr="003F0525">
        <w:rPr>
          <w:rFonts w:ascii="Times New Roman" w:hAnsi="Times New Roman" w:cs="Times New Roman"/>
          <w:sz w:val="28"/>
          <w:szCs w:val="28"/>
        </w:rPr>
        <w:t xml:space="preserve"> ст.  </w:t>
      </w:r>
      <w:r w:rsidRPr="003F0525">
        <w:rPr>
          <w:rFonts w:ascii="Times New Roman" w:hAnsi="Times New Roman" w:cs="Times New Roman"/>
          <w:sz w:val="28"/>
          <w:szCs w:val="28"/>
        </w:rPr>
        <w:t>167  Г</w:t>
      </w:r>
      <w:r w:rsidRPr="003F0525" w:rsidR="00DF36DB">
        <w:rPr>
          <w:rFonts w:ascii="Times New Roman" w:hAnsi="Times New Roman" w:cs="Times New Roman"/>
          <w:sz w:val="28"/>
          <w:szCs w:val="28"/>
        </w:rPr>
        <w:t>ражданского</w:t>
      </w:r>
      <w:r w:rsidRPr="003F0525" w:rsidR="00DF36DB">
        <w:rPr>
          <w:rFonts w:ascii="Times New Roman" w:hAnsi="Times New Roman" w:cs="Times New Roman"/>
          <w:sz w:val="28"/>
          <w:szCs w:val="28"/>
        </w:rPr>
        <w:t xml:space="preserve">  процессуального  кодекса</w:t>
      </w:r>
      <w:r w:rsidRPr="003F0525">
        <w:rPr>
          <w:rFonts w:ascii="Times New Roman" w:hAnsi="Times New Roman" w:cs="Times New Roman"/>
          <w:sz w:val="28"/>
          <w:szCs w:val="28"/>
        </w:rPr>
        <w:t xml:space="preserve"> Р</w:t>
      </w:r>
      <w:r w:rsidRPr="003F0525" w:rsidR="00DF36DB">
        <w:rPr>
          <w:rFonts w:ascii="Times New Roman" w:hAnsi="Times New Roman" w:cs="Times New Roman"/>
          <w:sz w:val="28"/>
          <w:szCs w:val="28"/>
        </w:rPr>
        <w:t xml:space="preserve">оссийской </w:t>
      </w:r>
      <w:r w:rsidRPr="003F0525">
        <w:rPr>
          <w:rFonts w:ascii="Times New Roman" w:hAnsi="Times New Roman" w:cs="Times New Roman"/>
          <w:sz w:val="28"/>
          <w:szCs w:val="28"/>
        </w:rPr>
        <w:t>Ф</w:t>
      </w:r>
      <w:r w:rsidRPr="003F0525" w:rsidR="00DF36DB">
        <w:rPr>
          <w:rFonts w:ascii="Times New Roman" w:hAnsi="Times New Roman" w:cs="Times New Roman"/>
          <w:sz w:val="28"/>
          <w:szCs w:val="28"/>
        </w:rPr>
        <w:t>едерации</w:t>
      </w:r>
      <w:r w:rsidRPr="003F0525">
        <w:rPr>
          <w:rFonts w:ascii="Times New Roman" w:hAnsi="Times New Roman" w:cs="Times New Roman"/>
          <w:sz w:val="28"/>
          <w:szCs w:val="28"/>
        </w:rPr>
        <w:t xml:space="preserve">   полагает  возможным  рассмотреть дело  в отсутствие  сторон. </w:t>
      </w:r>
    </w:p>
    <w:p w:rsidR="00AB11FD" w:rsidRPr="003F0525" w:rsidP="00AB11FD">
      <w:pPr>
        <w:spacing w:after="0" w:line="240" w:lineRule="auto"/>
        <w:ind w:firstLine="709"/>
        <w:jc w:val="both"/>
        <w:rPr>
          <w:rFonts w:ascii="Times New Roman" w:hAnsi="Times New Roman" w:cs="Times New Roman"/>
          <w:sz w:val="28"/>
          <w:szCs w:val="28"/>
        </w:rPr>
      </w:pPr>
      <w:r w:rsidRPr="003F0525">
        <w:rPr>
          <w:rFonts w:ascii="Times New Roman" w:hAnsi="Times New Roman" w:cs="Times New Roman"/>
          <w:sz w:val="28"/>
          <w:szCs w:val="28"/>
        </w:rPr>
        <w:t>Исследовав  материалы</w:t>
      </w:r>
      <w:r w:rsidRPr="003F0525">
        <w:rPr>
          <w:rFonts w:ascii="Times New Roman" w:hAnsi="Times New Roman" w:cs="Times New Roman"/>
          <w:sz w:val="28"/>
          <w:szCs w:val="28"/>
        </w:rPr>
        <w:t xml:space="preserve">  дела, </w:t>
      </w:r>
      <w:r w:rsidRPr="003F0525">
        <w:rPr>
          <w:rFonts w:ascii="Times New Roman" w:hAnsi="Times New Roman" w:cs="Times New Roman"/>
          <w:sz w:val="28"/>
          <w:szCs w:val="28"/>
          <w:shd w:val="clear" w:color="auto" w:fill="FFFFFF"/>
        </w:rPr>
        <w:t xml:space="preserve">оценив доказательства в  их совокупности  и  взаимосвязи,  </w:t>
      </w:r>
      <w:r w:rsidRPr="003F0525">
        <w:rPr>
          <w:rFonts w:ascii="Times New Roman" w:hAnsi="Times New Roman" w:cs="Times New Roman"/>
          <w:sz w:val="28"/>
          <w:szCs w:val="28"/>
        </w:rPr>
        <w:t xml:space="preserve">мировой судья приходит  к следующему. </w:t>
      </w:r>
    </w:p>
    <w:p w:rsidR="00AB11FD" w:rsidRPr="003F0525" w:rsidP="00AB11FD">
      <w:pPr>
        <w:pStyle w:val="s1"/>
        <w:shd w:val="clear" w:color="auto" w:fill="FFFFFF"/>
        <w:spacing w:before="0" w:beforeAutospacing="0" w:after="0" w:afterAutospacing="0"/>
        <w:ind w:firstLine="709"/>
        <w:jc w:val="both"/>
        <w:rPr>
          <w:sz w:val="28"/>
          <w:szCs w:val="28"/>
        </w:rPr>
      </w:pPr>
      <w:r w:rsidRPr="003F0525">
        <w:rPr>
          <w:sz w:val="28"/>
          <w:szCs w:val="28"/>
        </w:rPr>
        <w:t>Согласно </w:t>
      </w:r>
      <w:hyperlink r:id="rId4" w:anchor="/document/10164072/entry/1501" w:history="1">
        <w:r w:rsidRPr="003F0525">
          <w:rPr>
            <w:rStyle w:val="Hyperlink"/>
            <w:color w:val="auto"/>
            <w:sz w:val="28"/>
            <w:szCs w:val="28"/>
            <w:u w:val="none"/>
          </w:rPr>
          <w:t>п. 1 ст. 15</w:t>
        </w:r>
      </w:hyperlink>
      <w:r w:rsidRPr="003F0525">
        <w:rPr>
          <w:sz w:val="28"/>
          <w:szCs w:val="28"/>
        </w:rPr>
        <w:t> </w:t>
      </w:r>
      <w:r w:rsidRPr="003F0525">
        <w:rPr>
          <w:sz w:val="28"/>
          <w:szCs w:val="28"/>
        </w:rPr>
        <w:t>Г</w:t>
      </w:r>
      <w:r w:rsidRPr="003F0525" w:rsidR="00DF36DB">
        <w:rPr>
          <w:sz w:val="28"/>
          <w:szCs w:val="28"/>
        </w:rPr>
        <w:t>ражданского  кодекса</w:t>
      </w:r>
      <w:r w:rsidRPr="003F0525" w:rsidR="00DF36DB">
        <w:rPr>
          <w:sz w:val="28"/>
          <w:szCs w:val="28"/>
        </w:rPr>
        <w:t xml:space="preserve"> </w:t>
      </w:r>
      <w:r w:rsidRPr="003F0525">
        <w:rPr>
          <w:sz w:val="28"/>
          <w:szCs w:val="28"/>
        </w:rPr>
        <w:t xml:space="preserve"> Р</w:t>
      </w:r>
      <w:r w:rsidRPr="003F0525" w:rsidR="00DF36DB">
        <w:rPr>
          <w:sz w:val="28"/>
          <w:szCs w:val="28"/>
        </w:rPr>
        <w:t xml:space="preserve">оссийской </w:t>
      </w:r>
      <w:r w:rsidRPr="003F0525">
        <w:rPr>
          <w:sz w:val="28"/>
          <w:szCs w:val="28"/>
        </w:rPr>
        <w:t>Ф</w:t>
      </w:r>
      <w:r w:rsidRPr="003F0525" w:rsidR="00DF36DB">
        <w:rPr>
          <w:sz w:val="28"/>
          <w:szCs w:val="28"/>
        </w:rPr>
        <w:t>едерации (далее – ГК РФ)</w:t>
      </w:r>
      <w:r w:rsidRPr="003F0525">
        <w:rPr>
          <w:sz w:val="28"/>
          <w:szCs w:val="28"/>
        </w:rPr>
        <w:t xml:space="preserve">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AB11FD" w:rsidRPr="003F0525" w:rsidP="00AB11FD">
      <w:pPr>
        <w:pStyle w:val="s1"/>
        <w:shd w:val="clear" w:color="auto" w:fill="FFFFFF"/>
        <w:spacing w:before="0" w:beforeAutospacing="0" w:after="0" w:afterAutospacing="0"/>
        <w:ind w:firstLine="709"/>
        <w:jc w:val="both"/>
        <w:rPr>
          <w:sz w:val="28"/>
          <w:szCs w:val="28"/>
        </w:rPr>
      </w:pPr>
      <w:hyperlink r:id="rId4" w:anchor="/document/10164072/entry/15001" w:history="1">
        <w:r w:rsidRPr="003F0525">
          <w:rPr>
            <w:rStyle w:val="Hyperlink"/>
            <w:color w:val="auto"/>
            <w:sz w:val="28"/>
            <w:szCs w:val="28"/>
            <w:u w:val="none"/>
          </w:rPr>
          <w:t>Пунктом 2 ст. 15</w:t>
        </w:r>
      </w:hyperlink>
      <w:r w:rsidRPr="003F0525">
        <w:rPr>
          <w:sz w:val="28"/>
          <w:szCs w:val="28"/>
        </w:rPr>
        <w:t> ГК РФ определено, что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AB11FD" w:rsidRPr="003F0525" w:rsidP="00AB11FD">
      <w:pPr>
        <w:pStyle w:val="s1"/>
        <w:shd w:val="clear" w:color="auto" w:fill="FFFFFF"/>
        <w:spacing w:before="0" w:beforeAutospacing="0" w:after="0" w:afterAutospacing="0"/>
        <w:ind w:firstLine="709"/>
        <w:jc w:val="both"/>
        <w:rPr>
          <w:sz w:val="28"/>
          <w:szCs w:val="28"/>
        </w:rPr>
      </w:pPr>
      <w:r w:rsidRPr="003F0525">
        <w:rPr>
          <w:sz w:val="28"/>
          <w:szCs w:val="28"/>
        </w:rPr>
        <w:t>Основаниями для возложения гражданско-правовой ответственности за неисполнение обязательств в форме возмещения убытков является совокупность следующих юридически значимых обстоятельств: наличие убытков, вина ответчика, противоправность действий, причинно-следственная связь между допущенными нарушениями и возникшими у истца убытками. При отсутствии хотя бы одного из указанных обстоятельств, правовых оснований для взыскания убытков не имеется.</w:t>
      </w:r>
    </w:p>
    <w:p w:rsidR="00AB11FD" w:rsidRPr="003F0525" w:rsidP="00AB11FD">
      <w:pPr>
        <w:spacing w:after="0" w:line="240" w:lineRule="auto"/>
        <w:ind w:firstLine="709"/>
        <w:jc w:val="both"/>
        <w:rPr>
          <w:rFonts w:ascii="Times New Roman" w:hAnsi="Times New Roman" w:cs="Times New Roman"/>
          <w:sz w:val="28"/>
          <w:szCs w:val="28"/>
        </w:rPr>
      </w:pPr>
      <w:r w:rsidRPr="003F0525">
        <w:rPr>
          <w:rFonts w:ascii="Times New Roman" w:hAnsi="Times New Roman" w:cs="Times New Roman"/>
          <w:sz w:val="28"/>
          <w:szCs w:val="28"/>
        </w:rPr>
        <w:t>В соответствии с </w:t>
      </w:r>
      <w:hyperlink r:id="rId4" w:anchor="/document/10164072/entry/10641" w:history="1">
        <w:r w:rsidRPr="003F0525">
          <w:rPr>
            <w:rStyle w:val="Hyperlink"/>
            <w:rFonts w:ascii="Times New Roman" w:hAnsi="Times New Roman" w:cs="Times New Roman"/>
            <w:color w:val="auto"/>
            <w:sz w:val="28"/>
            <w:szCs w:val="28"/>
            <w:u w:val="none"/>
          </w:rPr>
          <w:t>пунктом 1 статьи 1064</w:t>
        </w:r>
      </w:hyperlink>
      <w:r w:rsidRPr="003F0525">
        <w:rPr>
          <w:rFonts w:ascii="Times New Roman" w:hAnsi="Times New Roman" w:cs="Times New Roman"/>
          <w:sz w:val="28"/>
          <w:szCs w:val="28"/>
        </w:rPr>
        <w:t> </w:t>
      </w:r>
      <w:r w:rsidRPr="003F0525" w:rsidR="00AE6571">
        <w:rPr>
          <w:rFonts w:ascii="Times New Roman" w:hAnsi="Times New Roman" w:cs="Times New Roman"/>
          <w:sz w:val="28"/>
          <w:szCs w:val="28"/>
        </w:rPr>
        <w:t>ГК РФ</w:t>
      </w:r>
      <w:r w:rsidRPr="003F0525">
        <w:rPr>
          <w:rFonts w:ascii="Times New Roman" w:hAnsi="Times New Roman" w:cs="Times New Roman"/>
          <w:sz w:val="28"/>
          <w:szCs w:val="28"/>
        </w:rPr>
        <w:t xml:space="preserve"> вред, причиненный личности или имуществу гражданина, а также вред, причиненный имуществу </w:t>
      </w:r>
      <w:r w:rsidRPr="003F0525">
        <w:rPr>
          <w:rFonts w:ascii="Times New Roman" w:hAnsi="Times New Roman" w:cs="Times New Roman"/>
          <w:sz w:val="28"/>
          <w:szCs w:val="28"/>
        </w:rPr>
        <w:t>юридического лица, подлежит возмещению в полном объеме лицом, причинившим вред.</w:t>
      </w:r>
    </w:p>
    <w:p w:rsidR="00AB11FD" w:rsidRPr="003F0525" w:rsidP="00AB11FD">
      <w:pPr>
        <w:pStyle w:val="s1"/>
        <w:shd w:val="clear" w:color="auto" w:fill="FFFFFF"/>
        <w:spacing w:before="0" w:beforeAutospacing="0" w:after="0" w:afterAutospacing="0"/>
        <w:ind w:firstLine="709"/>
        <w:jc w:val="both"/>
        <w:rPr>
          <w:sz w:val="28"/>
          <w:szCs w:val="28"/>
        </w:rPr>
      </w:pPr>
      <w:r w:rsidRPr="003F0525">
        <w:rPr>
          <w:sz w:val="28"/>
          <w:szCs w:val="28"/>
        </w:rPr>
        <w:t>В силу </w:t>
      </w:r>
      <w:hyperlink r:id="rId4" w:anchor="/document/10164072/entry/10791" w:history="1">
        <w:r w:rsidRPr="003F0525">
          <w:rPr>
            <w:rStyle w:val="Hyperlink"/>
            <w:color w:val="auto"/>
            <w:sz w:val="28"/>
            <w:szCs w:val="28"/>
            <w:u w:val="none"/>
          </w:rPr>
          <w:t>пункта 1 статьи 1079</w:t>
        </w:r>
      </w:hyperlink>
      <w:r w:rsidRPr="003F0525">
        <w:rPr>
          <w:sz w:val="28"/>
          <w:szCs w:val="28"/>
        </w:rPr>
        <w:t> </w:t>
      </w:r>
      <w:r w:rsidRPr="003F0525" w:rsidR="00AE6571">
        <w:rPr>
          <w:sz w:val="28"/>
          <w:szCs w:val="28"/>
        </w:rPr>
        <w:t>ГК РФ</w:t>
      </w:r>
      <w:r w:rsidRPr="003F0525">
        <w:rPr>
          <w:sz w:val="28"/>
          <w:szCs w:val="28"/>
        </w:rPr>
        <w:t xml:space="preserve">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r:id="rId4" w:anchor="/document/10164072/entry/10832" w:history="1">
        <w:r w:rsidRPr="003F0525">
          <w:rPr>
            <w:rStyle w:val="Hyperlink"/>
            <w:color w:val="auto"/>
            <w:sz w:val="28"/>
            <w:szCs w:val="28"/>
            <w:u w:val="none"/>
          </w:rPr>
          <w:t>пунктами 2</w:t>
        </w:r>
      </w:hyperlink>
      <w:r w:rsidRPr="003F0525">
        <w:rPr>
          <w:sz w:val="28"/>
          <w:szCs w:val="28"/>
        </w:rPr>
        <w:t> и </w:t>
      </w:r>
      <w:hyperlink r:id="rId4" w:anchor="/document/10164072/entry/10833" w:history="1">
        <w:r w:rsidRPr="003F0525">
          <w:rPr>
            <w:rStyle w:val="Hyperlink"/>
            <w:color w:val="auto"/>
            <w:sz w:val="28"/>
            <w:szCs w:val="28"/>
            <w:u w:val="none"/>
          </w:rPr>
          <w:t>3 статьи 1083</w:t>
        </w:r>
      </w:hyperlink>
      <w:r w:rsidRPr="003F0525">
        <w:rPr>
          <w:sz w:val="28"/>
          <w:szCs w:val="28"/>
        </w:rPr>
        <w:t> настоящего Кодекса.</w:t>
      </w:r>
    </w:p>
    <w:p w:rsidR="00AB11FD" w:rsidRPr="003F0525" w:rsidP="00AB11FD">
      <w:pPr>
        <w:pStyle w:val="s1"/>
        <w:shd w:val="clear" w:color="auto" w:fill="FFFFFF"/>
        <w:spacing w:before="0" w:beforeAutospacing="0" w:after="0" w:afterAutospacing="0"/>
        <w:ind w:firstLine="709"/>
        <w:jc w:val="both"/>
        <w:rPr>
          <w:sz w:val="28"/>
          <w:szCs w:val="28"/>
        </w:rPr>
      </w:pPr>
      <w:r w:rsidRPr="003F0525">
        <w:rPr>
          <w:sz w:val="28"/>
          <w:szCs w:val="28"/>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AB11FD" w:rsidRPr="003F0525" w:rsidP="00AB11FD">
      <w:pPr>
        <w:pStyle w:val="s1"/>
        <w:shd w:val="clear" w:color="auto" w:fill="FFFFFF"/>
        <w:spacing w:before="0" w:beforeAutospacing="0" w:after="0" w:afterAutospacing="0"/>
        <w:ind w:firstLine="709"/>
        <w:jc w:val="both"/>
        <w:rPr>
          <w:sz w:val="28"/>
          <w:szCs w:val="28"/>
        </w:rPr>
      </w:pPr>
      <w:r w:rsidRPr="003F0525">
        <w:rPr>
          <w:sz w:val="28"/>
          <w:szCs w:val="28"/>
        </w:rPr>
        <w:t>Согласно </w:t>
      </w:r>
      <w:hyperlink r:id="rId4" w:anchor="/document/184404/entry/26020" w:history="1">
        <w:r w:rsidRPr="003F0525">
          <w:rPr>
            <w:rStyle w:val="Hyperlink"/>
            <w:color w:val="auto"/>
            <w:sz w:val="28"/>
            <w:szCs w:val="28"/>
            <w:u w:val="none"/>
          </w:rPr>
          <w:t>пункту "к" части 1 статьи 14</w:t>
        </w:r>
      </w:hyperlink>
      <w:r w:rsidRPr="003F0525">
        <w:rPr>
          <w:sz w:val="28"/>
          <w:szCs w:val="28"/>
        </w:rPr>
        <w:t> Федерального закона от 25.04.2002 N 40-ФЗ "Об обязательном страховании гражданской ответственности владельцев транспортных средств" предусмотрено, что к 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 владелец транспортного средства при заключении договора обязательного страхования предоставил страховщику недостоверные сведения, что привело к необоснованному уменьшению размера страховой премии.</w:t>
      </w:r>
    </w:p>
    <w:p w:rsidR="00AB11FD" w:rsidRPr="003F0525" w:rsidP="00AB11FD">
      <w:pPr>
        <w:spacing w:after="0" w:line="240" w:lineRule="auto"/>
        <w:ind w:firstLine="709"/>
        <w:jc w:val="both"/>
        <w:rPr>
          <w:rFonts w:ascii="Times New Roman" w:hAnsi="Times New Roman" w:cs="Times New Roman"/>
          <w:sz w:val="28"/>
          <w:szCs w:val="28"/>
        </w:rPr>
      </w:pPr>
      <w:r w:rsidRPr="003F0525">
        <w:rPr>
          <w:rFonts w:ascii="Times New Roman" w:hAnsi="Times New Roman" w:cs="Times New Roman"/>
          <w:sz w:val="28"/>
          <w:szCs w:val="28"/>
          <w:shd w:val="clear" w:color="auto" w:fill="FFFFFF"/>
        </w:rPr>
        <w:t xml:space="preserve">Юридически значимым обстоятельством, </w:t>
      </w:r>
      <w:r w:rsidRPr="003F0525" w:rsidR="00E72B4B">
        <w:rPr>
          <w:rFonts w:ascii="Times New Roman" w:hAnsi="Times New Roman" w:cs="Times New Roman"/>
          <w:sz w:val="28"/>
          <w:szCs w:val="28"/>
          <w:shd w:val="clear" w:color="auto" w:fill="FFFFFF"/>
        </w:rPr>
        <w:t>имеющим значение для дела, является</w:t>
      </w:r>
      <w:r w:rsidRPr="003F0525">
        <w:rPr>
          <w:rFonts w:ascii="Times New Roman" w:hAnsi="Times New Roman" w:cs="Times New Roman"/>
          <w:sz w:val="28"/>
          <w:szCs w:val="28"/>
          <w:shd w:val="clear" w:color="auto" w:fill="FFFFFF"/>
        </w:rPr>
        <w:t xml:space="preserve"> установление факта, подтвержда</w:t>
      </w:r>
      <w:r w:rsidRPr="003F0525" w:rsidR="00E72B4B">
        <w:rPr>
          <w:rFonts w:ascii="Times New Roman" w:hAnsi="Times New Roman" w:cs="Times New Roman"/>
          <w:sz w:val="28"/>
          <w:szCs w:val="28"/>
          <w:shd w:val="clear" w:color="auto" w:fill="FFFFFF"/>
        </w:rPr>
        <w:t xml:space="preserve">ющего использование ответчиком </w:t>
      </w:r>
      <w:r w:rsidRPr="003F0525">
        <w:rPr>
          <w:rFonts w:ascii="Times New Roman" w:hAnsi="Times New Roman" w:cs="Times New Roman"/>
          <w:sz w:val="28"/>
          <w:szCs w:val="28"/>
          <w:shd w:val="clear" w:color="auto" w:fill="FFFFFF"/>
        </w:rPr>
        <w:t>транспортного средства в качестве такси, а также представление страхователем недостоверных сведений о цели использования транспортного средства. При этом обязанность доказывания предоставления страховщику недостоверных сведений лежит страховщике.</w:t>
      </w:r>
    </w:p>
    <w:p w:rsidR="00C03B44" w:rsidRPr="003F0525" w:rsidP="00AB11FD">
      <w:pPr>
        <w:spacing w:after="0" w:line="240" w:lineRule="auto"/>
        <w:ind w:firstLine="709"/>
        <w:jc w:val="both"/>
        <w:rPr>
          <w:rFonts w:ascii="Times New Roman" w:eastAsia="Times New Roman" w:hAnsi="Times New Roman" w:cs="Times New Roman"/>
          <w:sz w:val="28"/>
          <w:szCs w:val="28"/>
          <w:lang w:eastAsia="ru-RU"/>
        </w:rPr>
      </w:pPr>
      <w:r w:rsidRPr="003F0525">
        <w:rPr>
          <w:rFonts w:ascii="Times New Roman" w:hAnsi="Times New Roman" w:cs="Times New Roman"/>
          <w:sz w:val="28"/>
          <w:szCs w:val="28"/>
        </w:rPr>
        <w:t xml:space="preserve">Как </w:t>
      </w:r>
      <w:r w:rsidRPr="003F0525">
        <w:rPr>
          <w:rFonts w:ascii="Times New Roman" w:hAnsi="Times New Roman" w:cs="Times New Roman"/>
          <w:sz w:val="28"/>
          <w:szCs w:val="28"/>
        </w:rPr>
        <w:t>установлено  в</w:t>
      </w:r>
      <w:r w:rsidRPr="003F0525">
        <w:rPr>
          <w:rFonts w:ascii="Times New Roman" w:hAnsi="Times New Roman" w:cs="Times New Roman"/>
          <w:sz w:val="28"/>
          <w:szCs w:val="28"/>
        </w:rPr>
        <w:t xml:space="preserve">  судебном заседании  и  подтверждается  материалами  дела   02.09.2022 года  по  ул.  Югорская д.</w:t>
      </w:r>
      <w:r w:rsidRPr="003F0525">
        <w:rPr>
          <w:rFonts w:ascii="Times New Roman" w:hAnsi="Times New Roman" w:cs="Times New Roman"/>
          <w:sz w:val="28"/>
          <w:szCs w:val="28"/>
        </w:rPr>
        <w:t>32  г.Когалым</w:t>
      </w:r>
      <w:r w:rsidRPr="003F0525">
        <w:rPr>
          <w:rFonts w:ascii="Times New Roman" w:hAnsi="Times New Roman" w:cs="Times New Roman"/>
          <w:sz w:val="28"/>
          <w:szCs w:val="28"/>
        </w:rPr>
        <w:t xml:space="preserve">  Ханты-Мансийского  автономного округа</w:t>
      </w:r>
      <w:r w:rsidRPr="003F0525" w:rsidR="003F0525">
        <w:rPr>
          <w:rFonts w:ascii="Times New Roman" w:hAnsi="Times New Roman" w:cs="Times New Roman"/>
          <w:sz w:val="28"/>
          <w:szCs w:val="28"/>
        </w:rPr>
        <w:t xml:space="preserve"> –</w:t>
      </w:r>
      <w:r w:rsidRPr="003F0525">
        <w:rPr>
          <w:rFonts w:ascii="Times New Roman" w:hAnsi="Times New Roman" w:cs="Times New Roman"/>
          <w:sz w:val="28"/>
          <w:szCs w:val="28"/>
        </w:rPr>
        <w:t xml:space="preserve"> Югры  произошло  дорожно-транспортное происшестви</w:t>
      </w:r>
      <w:r w:rsidRPr="003F0525" w:rsidR="00DF36DB">
        <w:rPr>
          <w:rFonts w:ascii="Times New Roman" w:hAnsi="Times New Roman" w:cs="Times New Roman"/>
          <w:sz w:val="28"/>
          <w:szCs w:val="28"/>
        </w:rPr>
        <w:t>е</w:t>
      </w:r>
      <w:r w:rsidRPr="003F0525">
        <w:rPr>
          <w:rFonts w:ascii="Times New Roman" w:hAnsi="Times New Roman" w:cs="Times New Roman"/>
          <w:sz w:val="28"/>
          <w:szCs w:val="28"/>
        </w:rPr>
        <w:t xml:space="preserve">  с  участием   транспортного  средства  «</w:t>
      </w:r>
      <w:r w:rsidR="003307EA">
        <w:rPr>
          <w:rFonts w:ascii="Times New Roman" w:hAnsi="Times New Roman" w:cs="Times New Roman"/>
          <w:sz w:val="28"/>
          <w:szCs w:val="28"/>
        </w:rPr>
        <w:t>*</w:t>
      </w:r>
      <w:r w:rsidRPr="003F0525">
        <w:rPr>
          <w:rFonts w:ascii="Times New Roman" w:hAnsi="Times New Roman" w:cs="Times New Roman"/>
          <w:sz w:val="28"/>
          <w:szCs w:val="28"/>
        </w:rPr>
        <w:t xml:space="preserve">», государственный регистрационный знак </w:t>
      </w:r>
      <w:r w:rsidR="003307EA">
        <w:rPr>
          <w:rFonts w:ascii="Times New Roman" w:hAnsi="Times New Roman" w:cs="Times New Roman"/>
          <w:sz w:val="28"/>
          <w:szCs w:val="28"/>
        </w:rPr>
        <w:t>*</w:t>
      </w:r>
      <w:r w:rsidRPr="003F0525">
        <w:rPr>
          <w:rFonts w:ascii="Times New Roman" w:hAnsi="Times New Roman" w:cs="Times New Roman"/>
          <w:sz w:val="28"/>
          <w:szCs w:val="28"/>
        </w:rPr>
        <w:t xml:space="preserve">,    принадлежащего </w:t>
      </w:r>
      <w:r w:rsidRPr="003F0525">
        <w:rPr>
          <w:rFonts w:ascii="Times New Roman" w:hAnsi="Times New Roman" w:cs="Times New Roman"/>
          <w:sz w:val="28"/>
          <w:szCs w:val="28"/>
        </w:rPr>
        <w:t>Мухаметшиной</w:t>
      </w:r>
      <w:r w:rsidRPr="003F0525">
        <w:rPr>
          <w:rFonts w:ascii="Times New Roman" w:hAnsi="Times New Roman" w:cs="Times New Roman"/>
          <w:sz w:val="28"/>
          <w:szCs w:val="28"/>
        </w:rPr>
        <w:t xml:space="preserve"> М.В., под  управлением  Г</w:t>
      </w:r>
      <w:r w:rsidR="003307EA">
        <w:rPr>
          <w:rFonts w:ascii="Times New Roman" w:hAnsi="Times New Roman" w:cs="Times New Roman"/>
          <w:sz w:val="28"/>
          <w:szCs w:val="28"/>
        </w:rPr>
        <w:t>.Г.Г.</w:t>
      </w:r>
      <w:r w:rsidRPr="003F0525">
        <w:rPr>
          <w:rFonts w:ascii="Times New Roman" w:hAnsi="Times New Roman" w:cs="Times New Roman"/>
          <w:sz w:val="28"/>
          <w:szCs w:val="28"/>
        </w:rPr>
        <w:t>,  и   транспортного  средства  «</w:t>
      </w:r>
      <w:r w:rsidR="003307EA">
        <w:rPr>
          <w:rFonts w:ascii="Times New Roman" w:hAnsi="Times New Roman" w:cs="Times New Roman"/>
          <w:sz w:val="28"/>
          <w:szCs w:val="28"/>
        </w:rPr>
        <w:t>*</w:t>
      </w:r>
      <w:r w:rsidRPr="003F0525">
        <w:rPr>
          <w:rFonts w:ascii="Times New Roman" w:hAnsi="Times New Roman" w:cs="Times New Roman"/>
          <w:sz w:val="28"/>
          <w:szCs w:val="28"/>
        </w:rPr>
        <w:t xml:space="preserve">» государственный регистрационный знак </w:t>
      </w:r>
      <w:r w:rsidR="003307EA">
        <w:rPr>
          <w:rFonts w:ascii="Times New Roman" w:hAnsi="Times New Roman" w:cs="Times New Roman"/>
          <w:sz w:val="28"/>
          <w:szCs w:val="28"/>
        </w:rPr>
        <w:t>*</w:t>
      </w:r>
      <w:r w:rsidRPr="003F0525">
        <w:rPr>
          <w:rFonts w:ascii="Times New Roman" w:hAnsi="Times New Roman" w:cs="Times New Roman"/>
          <w:sz w:val="28"/>
          <w:szCs w:val="28"/>
        </w:rPr>
        <w:t xml:space="preserve">,   принадлежащего  </w:t>
      </w:r>
      <w:r w:rsidR="003307EA">
        <w:rPr>
          <w:rFonts w:ascii="Times New Roman" w:hAnsi="Times New Roman" w:cs="Times New Roman"/>
          <w:sz w:val="28"/>
          <w:szCs w:val="28"/>
        </w:rPr>
        <w:t>Л.В.Н.</w:t>
      </w:r>
      <w:r w:rsidRPr="003F0525">
        <w:rPr>
          <w:rFonts w:ascii="Times New Roman" w:hAnsi="Times New Roman" w:cs="Times New Roman"/>
          <w:sz w:val="28"/>
          <w:szCs w:val="28"/>
        </w:rPr>
        <w:t>,  под  управлением Л</w:t>
      </w:r>
      <w:r w:rsidR="003307EA">
        <w:rPr>
          <w:rFonts w:ascii="Times New Roman" w:hAnsi="Times New Roman" w:cs="Times New Roman"/>
          <w:sz w:val="28"/>
          <w:szCs w:val="28"/>
        </w:rPr>
        <w:t>.Л.В.</w:t>
      </w:r>
      <w:r w:rsidRPr="003F0525">
        <w:rPr>
          <w:rFonts w:ascii="Times New Roman" w:hAnsi="Times New Roman" w:cs="Times New Roman"/>
          <w:sz w:val="28"/>
          <w:szCs w:val="28"/>
        </w:rPr>
        <w:t>.</w:t>
      </w:r>
      <w:r w:rsidRPr="003F0525">
        <w:rPr>
          <w:rFonts w:ascii="Times New Roman" w:eastAsia="Times New Roman" w:hAnsi="Times New Roman" w:cs="Times New Roman"/>
          <w:sz w:val="28"/>
          <w:szCs w:val="28"/>
          <w:lang w:eastAsia="ru-RU"/>
        </w:rPr>
        <w:t xml:space="preserve"> Дорожно-транспортное происшествие </w:t>
      </w:r>
      <w:r w:rsidRPr="003F0525">
        <w:rPr>
          <w:rFonts w:ascii="Times New Roman" w:eastAsia="Times New Roman" w:hAnsi="Times New Roman" w:cs="Times New Roman"/>
          <w:sz w:val="28"/>
          <w:szCs w:val="28"/>
          <w:lang w:eastAsia="ru-RU"/>
        </w:rPr>
        <w:t>было  оформлен</w:t>
      </w:r>
      <w:r w:rsidRPr="003F0525" w:rsidR="00DF36DB">
        <w:rPr>
          <w:rFonts w:ascii="Times New Roman" w:eastAsia="Times New Roman" w:hAnsi="Times New Roman" w:cs="Times New Roman"/>
          <w:sz w:val="28"/>
          <w:szCs w:val="28"/>
          <w:lang w:eastAsia="ru-RU"/>
        </w:rPr>
        <w:t>о</w:t>
      </w:r>
      <w:r w:rsidRPr="003F0525">
        <w:rPr>
          <w:rFonts w:ascii="Times New Roman" w:eastAsia="Times New Roman" w:hAnsi="Times New Roman" w:cs="Times New Roman"/>
          <w:sz w:val="28"/>
          <w:szCs w:val="28"/>
          <w:lang w:eastAsia="ru-RU"/>
        </w:rPr>
        <w:t xml:space="preserve"> путем  заполнения  извещения,  виновным в дорожном-транспортном происшествии  указан   Г</w:t>
      </w:r>
      <w:r w:rsidR="003307EA">
        <w:rPr>
          <w:rFonts w:ascii="Times New Roman" w:eastAsia="Times New Roman" w:hAnsi="Times New Roman" w:cs="Times New Roman"/>
          <w:sz w:val="28"/>
          <w:szCs w:val="28"/>
          <w:lang w:eastAsia="ru-RU"/>
        </w:rPr>
        <w:t>.</w:t>
      </w:r>
      <w:r w:rsidRPr="003F0525">
        <w:rPr>
          <w:rFonts w:ascii="Times New Roman" w:eastAsia="Times New Roman" w:hAnsi="Times New Roman" w:cs="Times New Roman"/>
          <w:sz w:val="28"/>
          <w:szCs w:val="28"/>
          <w:lang w:eastAsia="ru-RU"/>
        </w:rPr>
        <w:t>Г.Г., который вину признал. (л.д.16)</w:t>
      </w:r>
    </w:p>
    <w:p w:rsidR="00E50CCE" w:rsidRPr="003F0525" w:rsidP="000413F0">
      <w:pPr>
        <w:spacing w:after="0" w:line="240" w:lineRule="auto"/>
        <w:ind w:firstLine="708"/>
        <w:jc w:val="both"/>
        <w:rPr>
          <w:rFonts w:ascii="Times New Roman" w:hAnsi="Times New Roman" w:cs="Times New Roman"/>
          <w:sz w:val="28"/>
          <w:szCs w:val="28"/>
        </w:rPr>
      </w:pPr>
      <w:r w:rsidRPr="003F0525">
        <w:rPr>
          <w:rFonts w:ascii="Times New Roman" w:eastAsia="Times New Roman" w:hAnsi="Times New Roman" w:cs="Times New Roman"/>
          <w:sz w:val="28"/>
          <w:szCs w:val="28"/>
          <w:lang w:eastAsia="ru-RU"/>
        </w:rPr>
        <w:t xml:space="preserve">На основании заявления </w:t>
      </w:r>
      <w:r w:rsidRPr="003F0525">
        <w:rPr>
          <w:rFonts w:ascii="Times New Roman" w:eastAsia="Times New Roman" w:hAnsi="Times New Roman" w:cs="Times New Roman"/>
          <w:sz w:val="28"/>
          <w:szCs w:val="28"/>
          <w:lang w:eastAsia="ru-RU"/>
        </w:rPr>
        <w:t>Мухаметшиной</w:t>
      </w:r>
      <w:r w:rsidRPr="003F0525">
        <w:rPr>
          <w:rFonts w:ascii="Times New Roman" w:eastAsia="Times New Roman" w:hAnsi="Times New Roman" w:cs="Times New Roman"/>
          <w:sz w:val="28"/>
          <w:szCs w:val="28"/>
          <w:lang w:eastAsia="ru-RU"/>
        </w:rPr>
        <w:t xml:space="preserve"> М.В. о </w:t>
      </w:r>
      <w:r w:rsidRPr="003F0525">
        <w:rPr>
          <w:rFonts w:ascii="Times New Roman" w:eastAsia="Times New Roman" w:hAnsi="Times New Roman" w:cs="Times New Roman"/>
          <w:sz w:val="28"/>
          <w:szCs w:val="28"/>
          <w:lang w:eastAsia="ru-RU"/>
        </w:rPr>
        <w:t>заключении  договора</w:t>
      </w:r>
      <w:r w:rsidRPr="003F0525">
        <w:rPr>
          <w:rFonts w:ascii="Times New Roman" w:eastAsia="Times New Roman" w:hAnsi="Times New Roman" w:cs="Times New Roman"/>
          <w:sz w:val="28"/>
          <w:szCs w:val="28"/>
          <w:lang w:eastAsia="ru-RU"/>
        </w:rPr>
        <w:t xml:space="preserve"> обязательного страхования  гражданской ответственности  владельцев </w:t>
      </w:r>
      <w:r w:rsidRPr="003F0525">
        <w:rPr>
          <w:rFonts w:ascii="Times New Roman" w:eastAsia="Times New Roman" w:hAnsi="Times New Roman" w:cs="Times New Roman"/>
          <w:sz w:val="28"/>
          <w:szCs w:val="28"/>
          <w:lang w:eastAsia="ru-RU"/>
        </w:rPr>
        <w:t xml:space="preserve">транспортных  средств  от  10.08.2022 года (л.д. 19),  транспортное средство </w:t>
      </w:r>
      <w:r w:rsidRPr="003F0525">
        <w:rPr>
          <w:rFonts w:ascii="Times New Roman" w:hAnsi="Times New Roman" w:cs="Times New Roman"/>
          <w:sz w:val="28"/>
          <w:szCs w:val="28"/>
        </w:rPr>
        <w:t>«</w:t>
      </w:r>
      <w:r w:rsidR="003307EA">
        <w:rPr>
          <w:rFonts w:ascii="Times New Roman" w:hAnsi="Times New Roman" w:cs="Times New Roman"/>
          <w:sz w:val="28"/>
          <w:szCs w:val="28"/>
        </w:rPr>
        <w:t>*</w:t>
      </w:r>
      <w:r w:rsidRPr="003F0525">
        <w:rPr>
          <w:rFonts w:ascii="Times New Roman" w:hAnsi="Times New Roman" w:cs="Times New Roman"/>
          <w:sz w:val="28"/>
          <w:szCs w:val="28"/>
        </w:rPr>
        <w:t xml:space="preserve">», государственный регистрационный знак </w:t>
      </w:r>
      <w:r w:rsidR="003307EA">
        <w:rPr>
          <w:rFonts w:ascii="Times New Roman" w:hAnsi="Times New Roman" w:cs="Times New Roman"/>
          <w:sz w:val="28"/>
          <w:szCs w:val="28"/>
        </w:rPr>
        <w:t>*</w:t>
      </w:r>
      <w:r w:rsidRPr="003F0525">
        <w:rPr>
          <w:rFonts w:ascii="Times New Roman" w:hAnsi="Times New Roman" w:cs="Times New Roman"/>
          <w:sz w:val="28"/>
          <w:szCs w:val="28"/>
        </w:rPr>
        <w:t xml:space="preserve"> застраховано  в  АО «ГСК «Югория» </w:t>
      </w:r>
      <w:r w:rsidRPr="003F0525">
        <w:rPr>
          <w:rFonts w:ascii="Times New Roman" w:eastAsia="Times New Roman" w:hAnsi="Times New Roman" w:cs="Times New Roman"/>
          <w:sz w:val="28"/>
          <w:szCs w:val="28"/>
          <w:lang w:eastAsia="ru-RU"/>
        </w:rPr>
        <w:t>с</w:t>
      </w:r>
      <w:r w:rsidRPr="003F0525" w:rsidR="00C03B44">
        <w:rPr>
          <w:rFonts w:ascii="Times New Roman" w:eastAsia="Times New Roman" w:hAnsi="Times New Roman" w:cs="Times New Roman"/>
          <w:sz w:val="28"/>
          <w:szCs w:val="28"/>
          <w:lang w:eastAsia="ru-RU"/>
        </w:rPr>
        <w:t xml:space="preserve">огласно страхового  полиса </w:t>
      </w:r>
      <w:r w:rsidR="003307EA">
        <w:rPr>
          <w:rFonts w:ascii="Times New Roman" w:eastAsia="Times New Roman" w:hAnsi="Times New Roman" w:cs="Times New Roman"/>
          <w:sz w:val="28"/>
          <w:szCs w:val="28"/>
          <w:lang w:eastAsia="ru-RU"/>
        </w:rPr>
        <w:t>*</w:t>
      </w:r>
      <w:r w:rsidRPr="003F0525">
        <w:rPr>
          <w:rFonts w:ascii="Times New Roman" w:eastAsia="Times New Roman" w:hAnsi="Times New Roman" w:cs="Times New Roman"/>
          <w:sz w:val="28"/>
          <w:szCs w:val="28"/>
          <w:lang w:eastAsia="ru-RU"/>
        </w:rPr>
        <w:t xml:space="preserve"> от 10.08.2022</w:t>
      </w:r>
      <w:r w:rsidRPr="003F0525" w:rsidR="00DF36DB">
        <w:rPr>
          <w:rFonts w:ascii="Times New Roman" w:eastAsia="Times New Roman" w:hAnsi="Times New Roman" w:cs="Times New Roman"/>
          <w:sz w:val="28"/>
          <w:szCs w:val="28"/>
          <w:lang w:eastAsia="ru-RU"/>
        </w:rPr>
        <w:t xml:space="preserve"> </w:t>
      </w:r>
      <w:r w:rsidRPr="003F0525" w:rsidR="00C03B44">
        <w:rPr>
          <w:rFonts w:ascii="Times New Roman" w:hAnsi="Times New Roman" w:cs="Times New Roman"/>
          <w:sz w:val="28"/>
          <w:szCs w:val="28"/>
        </w:rPr>
        <w:t>года</w:t>
      </w:r>
      <w:r w:rsidRPr="003F0525">
        <w:rPr>
          <w:rFonts w:ascii="Times New Roman" w:hAnsi="Times New Roman" w:cs="Times New Roman"/>
          <w:sz w:val="28"/>
          <w:szCs w:val="28"/>
        </w:rPr>
        <w:t>,</w:t>
      </w:r>
      <w:r w:rsidRPr="003F0525" w:rsidR="00DF36DB">
        <w:rPr>
          <w:rFonts w:ascii="Times New Roman" w:hAnsi="Times New Roman" w:cs="Times New Roman"/>
          <w:sz w:val="28"/>
          <w:szCs w:val="28"/>
        </w:rPr>
        <w:t xml:space="preserve"> </w:t>
      </w:r>
      <w:r w:rsidRPr="003F0525" w:rsidR="00AB11FD">
        <w:rPr>
          <w:rFonts w:ascii="Times New Roman" w:hAnsi="Times New Roman" w:cs="Times New Roman"/>
          <w:sz w:val="28"/>
          <w:szCs w:val="28"/>
        </w:rPr>
        <w:t>цель использования транспортного  средства</w:t>
      </w:r>
      <w:r w:rsidRPr="003F0525" w:rsidR="00DF36DB">
        <w:rPr>
          <w:rFonts w:ascii="Times New Roman" w:hAnsi="Times New Roman" w:cs="Times New Roman"/>
          <w:sz w:val="28"/>
          <w:szCs w:val="28"/>
        </w:rPr>
        <w:t xml:space="preserve"> указана –</w:t>
      </w:r>
      <w:r w:rsidRPr="003F0525" w:rsidR="00AB11FD">
        <w:rPr>
          <w:rFonts w:ascii="Times New Roman" w:hAnsi="Times New Roman" w:cs="Times New Roman"/>
          <w:sz w:val="28"/>
          <w:szCs w:val="28"/>
        </w:rPr>
        <w:t xml:space="preserve"> </w:t>
      </w:r>
      <w:r w:rsidRPr="003F0525" w:rsidR="00DF36DB">
        <w:rPr>
          <w:rFonts w:ascii="Times New Roman" w:hAnsi="Times New Roman" w:cs="Times New Roman"/>
          <w:sz w:val="28"/>
          <w:szCs w:val="28"/>
        </w:rPr>
        <w:t>«Л</w:t>
      </w:r>
      <w:r w:rsidRPr="003F0525" w:rsidR="00AB11FD">
        <w:rPr>
          <w:rFonts w:ascii="Times New Roman" w:hAnsi="Times New Roman" w:cs="Times New Roman"/>
          <w:sz w:val="28"/>
          <w:szCs w:val="28"/>
        </w:rPr>
        <w:t>ичная</w:t>
      </w:r>
      <w:r w:rsidRPr="003F0525" w:rsidR="00DF36DB">
        <w:rPr>
          <w:rFonts w:ascii="Times New Roman" w:hAnsi="Times New Roman" w:cs="Times New Roman"/>
          <w:sz w:val="28"/>
          <w:szCs w:val="28"/>
        </w:rPr>
        <w:t>»</w:t>
      </w:r>
      <w:r w:rsidRPr="003F0525" w:rsidR="00AB11FD">
        <w:rPr>
          <w:rFonts w:ascii="Times New Roman" w:hAnsi="Times New Roman" w:cs="Times New Roman"/>
          <w:sz w:val="28"/>
          <w:szCs w:val="28"/>
        </w:rPr>
        <w:t xml:space="preserve">, </w:t>
      </w:r>
      <w:r w:rsidRPr="003F0525">
        <w:rPr>
          <w:rFonts w:ascii="Times New Roman" w:hAnsi="Times New Roman" w:cs="Times New Roman"/>
          <w:sz w:val="28"/>
          <w:szCs w:val="28"/>
        </w:rPr>
        <w:t xml:space="preserve"> лица допущенные  в управлению  транспортным  средством -  Г</w:t>
      </w:r>
      <w:r w:rsidR="003307EA">
        <w:rPr>
          <w:rFonts w:ascii="Times New Roman" w:hAnsi="Times New Roman" w:cs="Times New Roman"/>
          <w:sz w:val="28"/>
          <w:szCs w:val="28"/>
        </w:rPr>
        <w:t>.</w:t>
      </w:r>
      <w:r w:rsidRPr="003F0525">
        <w:rPr>
          <w:rFonts w:ascii="Times New Roman" w:hAnsi="Times New Roman" w:cs="Times New Roman"/>
          <w:sz w:val="28"/>
          <w:szCs w:val="28"/>
        </w:rPr>
        <w:t>Г.Г.</w:t>
      </w:r>
      <w:r w:rsidRPr="003F0525" w:rsidR="00AB11FD">
        <w:rPr>
          <w:rFonts w:ascii="Times New Roman" w:hAnsi="Times New Roman" w:cs="Times New Roman"/>
          <w:sz w:val="28"/>
          <w:szCs w:val="28"/>
        </w:rPr>
        <w:t xml:space="preserve"> </w:t>
      </w:r>
      <w:r w:rsidRPr="003F0525">
        <w:rPr>
          <w:rFonts w:ascii="Times New Roman" w:hAnsi="Times New Roman" w:cs="Times New Roman"/>
          <w:sz w:val="28"/>
          <w:szCs w:val="28"/>
        </w:rPr>
        <w:t xml:space="preserve">( л.д. 18) </w:t>
      </w:r>
    </w:p>
    <w:p w:rsidR="000413F0" w:rsidRPr="003F0525" w:rsidP="000413F0">
      <w:pPr>
        <w:spacing w:after="0" w:line="240" w:lineRule="auto"/>
        <w:ind w:firstLine="708"/>
        <w:jc w:val="both"/>
        <w:rPr>
          <w:rFonts w:ascii="Times New Roman" w:eastAsia="Times New Roman" w:hAnsi="Times New Roman" w:cs="Times New Roman"/>
          <w:sz w:val="28"/>
          <w:szCs w:val="28"/>
          <w:lang w:eastAsia="ru-RU"/>
        </w:rPr>
      </w:pPr>
      <w:r w:rsidRPr="003F0525">
        <w:rPr>
          <w:rFonts w:ascii="Times New Roman" w:hAnsi="Times New Roman" w:cs="Times New Roman"/>
          <w:sz w:val="28"/>
          <w:szCs w:val="28"/>
        </w:rPr>
        <w:t xml:space="preserve"> </w:t>
      </w:r>
      <w:r w:rsidRPr="003F0525">
        <w:rPr>
          <w:rFonts w:ascii="Times New Roman" w:eastAsia="Times New Roman" w:hAnsi="Times New Roman" w:cs="Times New Roman"/>
          <w:sz w:val="28"/>
          <w:szCs w:val="28"/>
          <w:lang w:eastAsia="ru-RU"/>
        </w:rPr>
        <w:t xml:space="preserve"> </w:t>
      </w:r>
      <w:r w:rsidR="003307EA">
        <w:rPr>
          <w:rFonts w:ascii="Times New Roman" w:eastAsia="Times New Roman" w:hAnsi="Times New Roman" w:cs="Times New Roman"/>
          <w:sz w:val="28"/>
          <w:szCs w:val="28"/>
          <w:lang w:eastAsia="ru-RU"/>
        </w:rPr>
        <w:t>Л.В.Н.</w:t>
      </w:r>
      <w:r w:rsidRPr="003F0525" w:rsidR="00E50CCE">
        <w:rPr>
          <w:rFonts w:ascii="Times New Roman" w:eastAsia="Times New Roman" w:hAnsi="Times New Roman" w:cs="Times New Roman"/>
          <w:sz w:val="28"/>
          <w:szCs w:val="28"/>
          <w:lang w:eastAsia="ru-RU"/>
        </w:rPr>
        <w:t xml:space="preserve">   06.09.2022</w:t>
      </w:r>
      <w:r w:rsidRPr="003F0525" w:rsidR="00DF36DB">
        <w:rPr>
          <w:rFonts w:ascii="Times New Roman" w:eastAsia="Times New Roman" w:hAnsi="Times New Roman" w:cs="Times New Roman"/>
          <w:sz w:val="28"/>
          <w:szCs w:val="28"/>
          <w:lang w:eastAsia="ru-RU"/>
        </w:rPr>
        <w:t xml:space="preserve"> </w:t>
      </w:r>
      <w:r w:rsidRPr="003F0525" w:rsidR="00E50CCE">
        <w:rPr>
          <w:rFonts w:ascii="Times New Roman" w:eastAsia="Times New Roman" w:hAnsi="Times New Roman" w:cs="Times New Roman"/>
          <w:sz w:val="28"/>
          <w:szCs w:val="28"/>
          <w:lang w:eastAsia="ru-RU"/>
        </w:rPr>
        <w:t xml:space="preserve">года   </w:t>
      </w:r>
      <w:r w:rsidRPr="003F0525" w:rsidR="00E50CCE">
        <w:rPr>
          <w:rFonts w:ascii="Times New Roman" w:eastAsia="Times New Roman" w:hAnsi="Times New Roman" w:cs="Times New Roman"/>
          <w:sz w:val="28"/>
          <w:szCs w:val="28"/>
          <w:lang w:eastAsia="ru-RU"/>
        </w:rPr>
        <w:t>обратился  в</w:t>
      </w:r>
      <w:r w:rsidRPr="003F0525" w:rsidR="00E50CCE">
        <w:rPr>
          <w:rFonts w:ascii="Times New Roman" w:eastAsia="Times New Roman" w:hAnsi="Times New Roman" w:cs="Times New Roman"/>
          <w:sz w:val="28"/>
          <w:szCs w:val="28"/>
          <w:lang w:eastAsia="ru-RU"/>
        </w:rPr>
        <w:t xml:space="preserve">  АО «ГСК «Югория»  с заявлением  о  страховом возмещении  или   прямом  возмещении  убытков  по  ОСАГО,  предоставив  сведения  о  страховом  случае   от 02.09.2022 года (л.д. 17)  </w:t>
      </w:r>
    </w:p>
    <w:p w:rsidR="00E50CCE" w:rsidRPr="003F0525" w:rsidP="000413F0">
      <w:pPr>
        <w:spacing w:after="0" w:line="240" w:lineRule="auto"/>
        <w:ind w:firstLine="708"/>
        <w:jc w:val="both"/>
        <w:rPr>
          <w:rFonts w:ascii="Times New Roman" w:hAnsi="Times New Roman" w:cs="Times New Roman"/>
          <w:sz w:val="28"/>
          <w:szCs w:val="28"/>
        </w:rPr>
      </w:pPr>
      <w:r w:rsidRPr="003F0525">
        <w:rPr>
          <w:rFonts w:ascii="Times New Roman" w:eastAsia="Times New Roman" w:hAnsi="Times New Roman" w:cs="Times New Roman"/>
          <w:sz w:val="28"/>
          <w:szCs w:val="28"/>
          <w:lang w:eastAsia="ru-RU"/>
        </w:rPr>
        <w:t xml:space="preserve"> </w:t>
      </w:r>
      <w:r w:rsidRPr="003F0525">
        <w:rPr>
          <w:rFonts w:ascii="Times New Roman" w:eastAsia="Times New Roman" w:hAnsi="Times New Roman" w:cs="Times New Roman"/>
          <w:sz w:val="28"/>
          <w:szCs w:val="28"/>
          <w:lang w:eastAsia="ru-RU"/>
        </w:rPr>
        <w:t>Соглашением  об</w:t>
      </w:r>
      <w:r w:rsidRPr="003F0525">
        <w:rPr>
          <w:rFonts w:ascii="Times New Roman" w:eastAsia="Times New Roman" w:hAnsi="Times New Roman" w:cs="Times New Roman"/>
          <w:sz w:val="28"/>
          <w:szCs w:val="28"/>
          <w:lang w:eastAsia="ru-RU"/>
        </w:rPr>
        <w:t xml:space="preserve">  урегулировании  убытка  по договору </w:t>
      </w:r>
      <w:r w:rsidRPr="003F0525">
        <w:rPr>
          <w:rFonts w:ascii="Times New Roman" w:eastAsia="Times New Roman" w:hAnsi="Times New Roman" w:cs="Times New Roman"/>
          <w:sz w:val="28"/>
          <w:szCs w:val="28"/>
          <w:lang w:eastAsia="ru-RU"/>
        </w:rPr>
        <w:t xml:space="preserve"> ОСАГО от 13.09.2022 года    по  факту  повреждения  транспортного  средства </w:t>
      </w:r>
      <w:r w:rsidR="003307EA">
        <w:rPr>
          <w:rFonts w:ascii="Times New Roman" w:hAnsi="Times New Roman" w:cs="Times New Roman"/>
          <w:sz w:val="28"/>
          <w:szCs w:val="28"/>
        </w:rPr>
        <w:t>*</w:t>
      </w:r>
      <w:r w:rsidRPr="003F0525">
        <w:rPr>
          <w:rFonts w:ascii="Times New Roman" w:hAnsi="Times New Roman" w:cs="Times New Roman"/>
          <w:sz w:val="28"/>
          <w:szCs w:val="28"/>
        </w:rPr>
        <w:t xml:space="preserve">» государственный регистрационный знак </w:t>
      </w:r>
      <w:r w:rsidR="003307EA">
        <w:rPr>
          <w:rFonts w:ascii="Times New Roman" w:hAnsi="Times New Roman" w:cs="Times New Roman"/>
          <w:sz w:val="28"/>
          <w:szCs w:val="28"/>
        </w:rPr>
        <w:t>*</w:t>
      </w:r>
      <w:r w:rsidRPr="003F0525">
        <w:rPr>
          <w:rFonts w:ascii="Times New Roman" w:hAnsi="Times New Roman" w:cs="Times New Roman"/>
          <w:sz w:val="28"/>
          <w:szCs w:val="28"/>
        </w:rPr>
        <w:t xml:space="preserve">,   принадлежащего  </w:t>
      </w:r>
      <w:r w:rsidR="003307EA">
        <w:rPr>
          <w:rFonts w:ascii="Times New Roman" w:hAnsi="Times New Roman" w:cs="Times New Roman"/>
          <w:sz w:val="28"/>
          <w:szCs w:val="28"/>
        </w:rPr>
        <w:t>Л.В.Н.</w:t>
      </w:r>
      <w:r w:rsidRPr="003F0525">
        <w:rPr>
          <w:rFonts w:ascii="Times New Roman" w:hAnsi="Times New Roman" w:cs="Times New Roman"/>
          <w:sz w:val="28"/>
          <w:szCs w:val="28"/>
        </w:rPr>
        <w:t xml:space="preserve">  в </w:t>
      </w:r>
      <w:r w:rsidRPr="003F0525">
        <w:rPr>
          <w:rFonts w:ascii="Times New Roman" w:hAnsi="Times New Roman" w:cs="Times New Roman"/>
          <w:sz w:val="28"/>
          <w:szCs w:val="28"/>
        </w:rPr>
        <w:t>результате  дорожно</w:t>
      </w:r>
      <w:r w:rsidRPr="003F0525">
        <w:rPr>
          <w:rFonts w:ascii="Times New Roman" w:hAnsi="Times New Roman" w:cs="Times New Roman"/>
          <w:sz w:val="28"/>
          <w:szCs w:val="28"/>
        </w:rPr>
        <w:t>-транспортного  происшествия</w:t>
      </w:r>
      <w:r w:rsidRPr="003F0525" w:rsidR="00DF36DB">
        <w:rPr>
          <w:rFonts w:ascii="Times New Roman" w:hAnsi="Times New Roman" w:cs="Times New Roman"/>
          <w:sz w:val="28"/>
          <w:szCs w:val="28"/>
        </w:rPr>
        <w:t xml:space="preserve">, произошедшего </w:t>
      </w:r>
      <w:r w:rsidRPr="003F0525">
        <w:rPr>
          <w:rFonts w:ascii="Times New Roman" w:hAnsi="Times New Roman" w:cs="Times New Roman"/>
          <w:sz w:val="28"/>
          <w:szCs w:val="28"/>
        </w:rPr>
        <w:t xml:space="preserve">  02.09.2022 года   виновником которого   является  Г</w:t>
      </w:r>
      <w:r w:rsidR="003307EA">
        <w:rPr>
          <w:rFonts w:ascii="Times New Roman" w:hAnsi="Times New Roman" w:cs="Times New Roman"/>
          <w:sz w:val="28"/>
          <w:szCs w:val="28"/>
        </w:rPr>
        <w:t>.</w:t>
      </w:r>
      <w:r w:rsidRPr="003F0525">
        <w:rPr>
          <w:rFonts w:ascii="Times New Roman" w:hAnsi="Times New Roman" w:cs="Times New Roman"/>
          <w:sz w:val="28"/>
          <w:szCs w:val="28"/>
        </w:rPr>
        <w:t xml:space="preserve">Г.Г., ответственность  которого  застрахована  в  АО ГСК «Югория» по договору ОСАГО </w:t>
      </w:r>
      <w:r w:rsidR="003307EA">
        <w:rPr>
          <w:rFonts w:ascii="Times New Roman" w:hAnsi="Times New Roman" w:cs="Times New Roman"/>
          <w:sz w:val="28"/>
          <w:szCs w:val="28"/>
        </w:rPr>
        <w:t>*</w:t>
      </w:r>
      <w:r w:rsidRPr="003F0525">
        <w:rPr>
          <w:rFonts w:ascii="Times New Roman" w:hAnsi="Times New Roman" w:cs="Times New Roman"/>
          <w:sz w:val="28"/>
          <w:szCs w:val="28"/>
        </w:rPr>
        <w:t xml:space="preserve"> от 10.08.2022 года,  сторонами достигнуто  согласие  о  размере  страховой выплаты  в  </w:t>
      </w:r>
      <w:r w:rsidRPr="003F0525" w:rsidR="00DF36DB">
        <w:rPr>
          <w:rFonts w:ascii="Times New Roman" w:hAnsi="Times New Roman" w:cs="Times New Roman"/>
          <w:sz w:val="28"/>
          <w:szCs w:val="28"/>
        </w:rPr>
        <w:t xml:space="preserve">размере </w:t>
      </w:r>
      <w:r w:rsidRPr="003F0525">
        <w:rPr>
          <w:rFonts w:ascii="Times New Roman" w:hAnsi="Times New Roman" w:cs="Times New Roman"/>
          <w:sz w:val="28"/>
          <w:szCs w:val="28"/>
        </w:rPr>
        <w:t xml:space="preserve"> 9200,00 рублей (л.д. 21) .</w:t>
      </w:r>
    </w:p>
    <w:p w:rsidR="00AB11FD" w:rsidRPr="003F0525" w:rsidP="000413F0">
      <w:pPr>
        <w:spacing w:after="0" w:line="240" w:lineRule="auto"/>
        <w:ind w:firstLine="708"/>
        <w:jc w:val="both"/>
        <w:rPr>
          <w:rFonts w:ascii="Times New Roman" w:hAnsi="Times New Roman" w:cs="Times New Roman"/>
          <w:sz w:val="28"/>
          <w:szCs w:val="28"/>
        </w:rPr>
      </w:pPr>
      <w:r w:rsidRPr="003F0525">
        <w:rPr>
          <w:rFonts w:ascii="Times New Roman" w:hAnsi="Times New Roman" w:cs="Times New Roman"/>
          <w:sz w:val="28"/>
          <w:szCs w:val="28"/>
        </w:rPr>
        <w:t xml:space="preserve">Актом </w:t>
      </w:r>
      <w:r w:rsidRPr="003F0525">
        <w:rPr>
          <w:rFonts w:ascii="Times New Roman" w:hAnsi="Times New Roman" w:cs="Times New Roman"/>
          <w:sz w:val="28"/>
          <w:szCs w:val="28"/>
        </w:rPr>
        <w:t>о  страховом</w:t>
      </w:r>
      <w:r w:rsidRPr="003F0525">
        <w:rPr>
          <w:rFonts w:ascii="Times New Roman" w:hAnsi="Times New Roman" w:cs="Times New Roman"/>
          <w:sz w:val="28"/>
          <w:szCs w:val="28"/>
        </w:rPr>
        <w:t xml:space="preserve"> случае  </w:t>
      </w:r>
      <w:r w:rsidRPr="003F0525" w:rsidR="00DF36DB">
        <w:rPr>
          <w:rFonts w:ascii="Times New Roman" w:hAnsi="Times New Roman" w:cs="Times New Roman"/>
          <w:sz w:val="28"/>
          <w:szCs w:val="28"/>
        </w:rPr>
        <w:t>№</w:t>
      </w:r>
      <w:r w:rsidRPr="003F0525">
        <w:rPr>
          <w:rFonts w:ascii="Times New Roman" w:hAnsi="Times New Roman" w:cs="Times New Roman"/>
          <w:sz w:val="28"/>
          <w:szCs w:val="28"/>
        </w:rPr>
        <w:t> 076/22-48-000372/01/08  от 13.09.2022 года  по  факту повреждения транспортного  средства в результате  дорожно-транспортного  происшествия</w:t>
      </w:r>
      <w:r w:rsidRPr="003F0525" w:rsidR="00DF36DB">
        <w:rPr>
          <w:rFonts w:ascii="Times New Roman" w:hAnsi="Times New Roman" w:cs="Times New Roman"/>
          <w:sz w:val="28"/>
          <w:szCs w:val="28"/>
        </w:rPr>
        <w:t>, произошедшего</w:t>
      </w:r>
      <w:r w:rsidRPr="003F0525">
        <w:rPr>
          <w:rFonts w:ascii="Times New Roman" w:hAnsi="Times New Roman" w:cs="Times New Roman"/>
          <w:sz w:val="28"/>
          <w:szCs w:val="28"/>
        </w:rPr>
        <w:t xml:space="preserve">  02.09.2022 года  осуществлен  расчет  страхового  возмещения  который составил  9200,00 рублей (л.д. 22) </w:t>
      </w:r>
    </w:p>
    <w:p w:rsidR="00C03B44" w:rsidRPr="003F0525" w:rsidP="00FA333F">
      <w:pPr>
        <w:spacing w:after="0" w:line="240" w:lineRule="auto"/>
        <w:ind w:firstLine="708"/>
        <w:jc w:val="both"/>
        <w:rPr>
          <w:rFonts w:ascii="Times New Roman" w:hAnsi="Times New Roman" w:cs="Times New Roman"/>
          <w:sz w:val="28"/>
          <w:szCs w:val="28"/>
        </w:rPr>
      </w:pPr>
      <w:r w:rsidRPr="003F0525">
        <w:rPr>
          <w:rFonts w:ascii="Times New Roman" w:hAnsi="Times New Roman" w:cs="Times New Roman"/>
          <w:sz w:val="28"/>
          <w:szCs w:val="28"/>
        </w:rPr>
        <w:t>Платежным  поручением</w:t>
      </w:r>
      <w:r w:rsidRPr="003F0525">
        <w:rPr>
          <w:rFonts w:ascii="Times New Roman" w:hAnsi="Times New Roman" w:cs="Times New Roman"/>
          <w:sz w:val="28"/>
          <w:szCs w:val="28"/>
        </w:rPr>
        <w:t xml:space="preserve"> от  14.09.2022 года № 90265  АО «ГСК «Югория»   выплатило  Л</w:t>
      </w:r>
      <w:r w:rsidR="003307EA">
        <w:rPr>
          <w:rFonts w:ascii="Times New Roman" w:hAnsi="Times New Roman" w:cs="Times New Roman"/>
          <w:sz w:val="28"/>
          <w:szCs w:val="28"/>
        </w:rPr>
        <w:t>.</w:t>
      </w:r>
      <w:r w:rsidRPr="003F0525">
        <w:rPr>
          <w:rFonts w:ascii="Times New Roman" w:hAnsi="Times New Roman" w:cs="Times New Roman"/>
          <w:sz w:val="28"/>
          <w:szCs w:val="28"/>
        </w:rPr>
        <w:t xml:space="preserve"> В.Н.  страховое возмещение   </w:t>
      </w:r>
      <w:r w:rsidRPr="003F0525">
        <w:rPr>
          <w:rFonts w:ascii="Times New Roman" w:hAnsi="Times New Roman" w:cs="Times New Roman"/>
          <w:sz w:val="28"/>
          <w:szCs w:val="28"/>
        </w:rPr>
        <w:t>в  сумме</w:t>
      </w:r>
      <w:r w:rsidRPr="003F0525">
        <w:rPr>
          <w:rFonts w:ascii="Times New Roman" w:hAnsi="Times New Roman" w:cs="Times New Roman"/>
          <w:sz w:val="28"/>
          <w:szCs w:val="28"/>
        </w:rPr>
        <w:t xml:space="preserve"> 9200,00 рублей (л.д. 23) </w:t>
      </w:r>
    </w:p>
    <w:p w:rsidR="00AB11FD" w:rsidRPr="003F0525" w:rsidP="00FA333F">
      <w:pPr>
        <w:pStyle w:val="s1"/>
        <w:shd w:val="clear" w:color="auto" w:fill="FFFFFF"/>
        <w:spacing w:before="0" w:beforeAutospacing="0" w:after="0" w:afterAutospacing="0"/>
        <w:ind w:firstLine="708"/>
        <w:jc w:val="both"/>
        <w:rPr>
          <w:sz w:val="28"/>
          <w:szCs w:val="28"/>
        </w:rPr>
      </w:pPr>
      <w:r w:rsidRPr="003F0525">
        <w:rPr>
          <w:sz w:val="28"/>
          <w:szCs w:val="28"/>
        </w:rPr>
        <w:t xml:space="preserve">Собственником автомобиля </w:t>
      </w:r>
      <w:r w:rsidRPr="003F0525" w:rsidR="00DF36DB">
        <w:rPr>
          <w:sz w:val="28"/>
          <w:szCs w:val="28"/>
        </w:rPr>
        <w:t>«</w:t>
      </w:r>
      <w:r w:rsidR="003307EA">
        <w:rPr>
          <w:sz w:val="28"/>
          <w:szCs w:val="28"/>
        </w:rPr>
        <w:t>*</w:t>
      </w:r>
      <w:r w:rsidRPr="003F0525" w:rsidR="00FA333F">
        <w:rPr>
          <w:sz w:val="28"/>
          <w:szCs w:val="28"/>
        </w:rPr>
        <w:t>»</w:t>
      </w:r>
      <w:r w:rsidRPr="003F0525" w:rsidR="00DF36DB">
        <w:rPr>
          <w:sz w:val="28"/>
          <w:szCs w:val="28"/>
        </w:rPr>
        <w:t xml:space="preserve"> </w:t>
      </w:r>
      <w:r w:rsidRPr="003F0525" w:rsidR="00FA333F">
        <w:rPr>
          <w:sz w:val="28"/>
          <w:szCs w:val="28"/>
        </w:rPr>
        <w:t xml:space="preserve">государственный регистрационный знак </w:t>
      </w:r>
      <w:r w:rsidR="003307EA">
        <w:rPr>
          <w:sz w:val="28"/>
          <w:szCs w:val="28"/>
        </w:rPr>
        <w:t>*</w:t>
      </w:r>
      <w:r w:rsidRPr="003F0525">
        <w:rPr>
          <w:sz w:val="28"/>
          <w:szCs w:val="28"/>
        </w:rPr>
        <w:t xml:space="preserve"> является </w:t>
      </w:r>
      <w:r w:rsidRPr="003F0525" w:rsidR="00FA333F">
        <w:rPr>
          <w:sz w:val="28"/>
          <w:szCs w:val="28"/>
        </w:rPr>
        <w:t>Мухаметшина</w:t>
      </w:r>
      <w:r w:rsidRPr="003F0525" w:rsidR="00FA333F">
        <w:rPr>
          <w:sz w:val="28"/>
          <w:szCs w:val="28"/>
        </w:rPr>
        <w:t xml:space="preserve">  </w:t>
      </w:r>
      <w:r w:rsidRPr="003F0525" w:rsidR="00FA333F">
        <w:rPr>
          <w:sz w:val="28"/>
          <w:szCs w:val="28"/>
        </w:rPr>
        <w:t>Минзаля</w:t>
      </w:r>
      <w:r w:rsidRPr="003F0525" w:rsidR="00FA333F">
        <w:rPr>
          <w:sz w:val="28"/>
          <w:szCs w:val="28"/>
        </w:rPr>
        <w:t xml:space="preserve"> </w:t>
      </w:r>
      <w:r w:rsidRPr="003F0525" w:rsidR="00FA333F">
        <w:rPr>
          <w:sz w:val="28"/>
          <w:szCs w:val="28"/>
        </w:rPr>
        <w:t>Вакифовна</w:t>
      </w:r>
      <w:r w:rsidRPr="003F0525" w:rsidR="00FA333F">
        <w:rPr>
          <w:sz w:val="28"/>
          <w:szCs w:val="28"/>
        </w:rPr>
        <w:t xml:space="preserve">, согласно карточки  учета транспортного  средства   (л.д </w:t>
      </w:r>
      <w:r w:rsidRPr="003F0525" w:rsidR="00DF36DB">
        <w:rPr>
          <w:sz w:val="28"/>
          <w:szCs w:val="28"/>
        </w:rPr>
        <w:t>54</w:t>
      </w:r>
      <w:r w:rsidRPr="003F0525">
        <w:rPr>
          <w:sz w:val="28"/>
          <w:szCs w:val="28"/>
        </w:rPr>
        <w:t>).</w:t>
      </w:r>
    </w:p>
    <w:p w:rsidR="00AB11FD" w:rsidRPr="003F0525" w:rsidP="00FA333F">
      <w:pPr>
        <w:pStyle w:val="s1"/>
        <w:shd w:val="clear" w:color="auto" w:fill="FFFFFF"/>
        <w:spacing w:before="0" w:beforeAutospacing="0" w:after="0" w:afterAutospacing="0"/>
        <w:ind w:firstLine="708"/>
        <w:jc w:val="both"/>
        <w:rPr>
          <w:sz w:val="28"/>
          <w:szCs w:val="28"/>
        </w:rPr>
      </w:pPr>
      <w:r w:rsidRPr="003F0525">
        <w:rPr>
          <w:sz w:val="28"/>
          <w:szCs w:val="28"/>
        </w:rPr>
        <w:t xml:space="preserve">Согласно информации, содержащейся в реестре ФГИС </w:t>
      </w:r>
      <w:r w:rsidRPr="003F0525">
        <w:rPr>
          <w:sz w:val="28"/>
          <w:szCs w:val="28"/>
        </w:rPr>
        <w:t xml:space="preserve">Такси, </w:t>
      </w:r>
      <w:r w:rsidRPr="003F0525" w:rsidR="00DF36DB">
        <w:rPr>
          <w:sz w:val="28"/>
          <w:szCs w:val="28"/>
        </w:rPr>
        <w:t xml:space="preserve">  </w:t>
      </w:r>
      <w:r w:rsidRPr="003F0525" w:rsidR="00DF36DB">
        <w:rPr>
          <w:sz w:val="28"/>
          <w:szCs w:val="28"/>
        </w:rPr>
        <w:t xml:space="preserve"> </w:t>
      </w:r>
      <w:r w:rsidRPr="003F0525">
        <w:rPr>
          <w:sz w:val="28"/>
          <w:szCs w:val="28"/>
        </w:rPr>
        <w:t>автомобил</w:t>
      </w:r>
      <w:r w:rsidRPr="003F0525" w:rsidR="00DF36DB">
        <w:rPr>
          <w:sz w:val="28"/>
          <w:szCs w:val="28"/>
        </w:rPr>
        <w:t>ь марки</w:t>
      </w:r>
      <w:r w:rsidRPr="003F0525">
        <w:rPr>
          <w:sz w:val="28"/>
          <w:szCs w:val="28"/>
        </w:rPr>
        <w:t xml:space="preserve"> </w:t>
      </w:r>
      <w:r w:rsidRPr="003F0525" w:rsidR="00DF36DB">
        <w:rPr>
          <w:sz w:val="28"/>
          <w:szCs w:val="28"/>
        </w:rPr>
        <w:t>«</w:t>
      </w:r>
      <w:r w:rsidR="003307EA">
        <w:rPr>
          <w:sz w:val="28"/>
          <w:szCs w:val="28"/>
        </w:rPr>
        <w:t>*</w:t>
      </w:r>
      <w:r w:rsidRPr="003F0525" w:rsidR="00FA333F">
        <w:rPr>
          <w:sz w:val="28"/>
          <w:szCs w:val="28"/>
        </w:rPr>
        <w:t xml:space="preserve">», государственный регистрационный знак </w:t>
      </w:r>
      <w:r w:rsidR="003307EA">
        <w:rPr>
          <w:sz w:val="28"/>
          <w:szCs w:val="28"/>
        </w:rPr>
        <w:t>*</w:t>
      </w:r>
      <w:r w:rsidRPr="003F0525" w:rsidR="00FA333F">
        <w:rPr>
          <w:sz w:val="28"/>
          <w:szCs w:val="28"/>
        </w:rPr>
        <w:t xml:space="preserve"> </w:t>
      </w:r>
      <w:r w:rsidRPr="003F0525">
        <w:rPr>
          <w:sz w:val="28"/>
          <w:szCs w:val="28"/>
        </w:rPr>
        <w:t xml:space="preserve"> внесен</w:t>
      </w:r>
      <w:r w:rsidRPr="003F0525" w:rsidR="00DF36DB">
        <w:rPr>
          <w:sz w:val="28"/>
          <w:szCs w:val="28"/>
        </w:rPr>
        <w:t xml:space="preserve"> </w:t>
      </w:r>
      <w:r w:rsidRPr="003F0525">
        <w:rPr>
          <w:sz w:val="28"/>
          <w:szCs w:val="28"/>
        </w:rPr>
        <w:t xml:space="preserve"> </w:t>
      </w:r>
      <w:r w:rsidRPr="003F0525" w:rsidR="00DF36DB">
        <w:rPr>
          <w:sz w:val="28"/>
          <w:szCs w:val="28"/>
        </w:rPr>
        <w:t>в указанный</w:t>
      </w:r>
      <w:r w:rsidRPr="003F0525">
        <w:rPr>
          <w:sz w:val="28"/>
          <w:szCs w:val="28"/>
        </w:rPr>
        <w:t xml:space="preserve"> реестр как использующийся в качестве такси</w:t>
      </w:r>
      <w:r w:rsidRPr="003F0525" w:rsidR="00FA333F">
        <w:rPr>
          <w:sz w:val="28"/>
          <w:szCs w:val="28"/>
        </w:rPr>
        <w:t>,  дата</w:t>
      </w:r>
      <w:r w:rsidRPr="003F0525" w:rsidR="00C46AD1">
        <w:rPr>
          <w:sz w:val="28"/>
          <w:szCs w:val="28"/>
        </w:rPr>
        <w:t xml:space="preserve"> фактического </w:t>
      </w:r>
      <w:r w:rsidRPr="003F0525" w:rsidR="00FA333F">
        <w:rPr>
          <w:sz w:val="28"/>
          <w:szCs w:val="28"/>
        </w:rPr>
        <w:t xml:space="preserve"> внесения записи</w:t>
      </w:r>
      <w:r w:rsidRPr="003F0525" w:rsidR="00DF36DB">
        <w:rPr>
          <w:sz w:val="28"/>
          <w:szCs w:val="28"/>
        </w:rPr>
        <w:t xml:space="preserve"> в реестр  ФГИС Такси </w:t>
      </w:r>
      <w:r w:rsidRPr="003F0525" w:rsidR="00FA333F">
        <w:rPr>
          <w:sz w:val="28"/>
          <w:szCs w:val="28"/>
        </w:rPr>
        <w:t xml:space="preserve"> </w:t>
      </w:r>
      <w:r w:rsidRPr="003F0525" w:rsidR="00DF36DB">
        <w:rPr>
          <w:sz w:val="28"/>
          <w:szCs w:val="28"/>
        </w:rPr>
        <w:t>31</w:t>
      </w:r>
      <w:r w:rsidRPr="003F0525" w:rsidR="00F24B3B">
        <w:rPr>
          <w:sz w:val="28"/>
          <w:szCs w:val="28"/>
        </w:rPr>
        <w:t>.</w:t>
      </w:r>
      <w:r w:rsidRPr="003F0525" w:rsidR="00FA333F">
        <w:rPr>
          <w:sz w:val="28"/>
          <w:szCs w:val="28"/>
        </w:rPr>
        <w:t>08.2023</w:t>
      </w:r>
      <w:r w:rsidRPr="003F0525" w:rsidR="00DF36DB">
        <w:rPr>
          <w:sz w:val="28"/>
          <w:szCs w:val="28"/>
        </w:rPr>
        <w:t xml:space="preserve"> </w:t>
      </w:r>
      <w:r w:rsidRPr="003F0525" w:rsidR="00FA333F">
        <w:rPr>
          <w:sz w:val="28"/>
          <w:szCs w:val="28"/>
        </w:rPr>
        <w:t>г</w:t>
      </w:r>
      <w:r w:rsidRPr="003F0525" w:rsidR="00DF36DB">
        <w:rPr>
          <w:sz w:val="28"/>
          <w:szCs w:val="28"/>
        </w:rPr>
        <w:t>ода,</w:t>
      </w:r>
      <w:r w:rsidRPr="003F0525" w:rsidR="00FA333F">
        <w:rPr>
          <w:sz w:val="28"/>
          <w:szCs w:val="28"/>
        </w:rPr>
        <w:t xml:space="preserve"> номер </w:t>
      </w:r>
      <w:r w:rsidRPr="003F0525" w:rsidR="00DF36DB">
        <w:rPr>
          <w:sz w:val="28"/>
          <w:szCs w:val="28"/>
        </w:rPr>
        <w:t xml:space="preserve">записи </w:t>
      </w:r>
      <w:r w:rsidRPr="003F0525" w:rsidR="00FA333F">
        <w:rPr>
          <w:sz w:val="28"/>
          <w:szCs w:val="28"/>
        </w:rPr>
        <w:t xml:space="preserve">АА014065, </w:t>
      </w:r>
      <w:r w:rsidRPr="003F0525" w:rsidR="00DF36DB">
        <w:rPr>
          <w:sz w:val="28"/>
          <w:szCs w:val="28"/>
        </w:rPr>
        <w:t xml:space="preserve"> дата </w:t>
      </w:r>
      <w:r w:rsidRPr="003F0525" w:rsidR="003F0525">
        <w:rPr>
          <w:sz w:val="28"/>
          <w:szCs w:val="28"/>
        </w:rPr>
        <w:t>начала действия записи</w:t>
      </w:r>
      <w:r w:rsidRPr="003F0525" w:rsidR="00DF36DB">
        <w:rPr>
          <w:sz w:val="28"/>
          <w:szCs w:val="28"/>
        </w:rPr>
        <w:t xml:space="preserve"> 29.08.2023 года</w:t>
      </w:r>
      <w:r w:rsidRPr="003F0525" w:rsidR="003F0525">
        <w:rPr>
          <w:sz w:val="28"/>
          <w:szCs w:val="28"/>
        </w:rPr>
        <w:t>,</w:t>
      </w:r>
      <w:r w:rsidRPr="003F0525" w:rsidR="00FA333F">
        <w:rPr>
          <w:sz w:val="28"/>
          <w:szCs w:val="28"/>
        </w:rPr>
        <w:t xml:space="preserve"> статус </w:t>
      </w:r>
      <w:r w:rsidRPr="003F0525" w:rsidR="003F0525">
        <w:rPr>
          <w:sz w:val="28"/>
          <w:szCs w:val="28"/>
        </w:rPr>
        <w:t>«</w:t>
      </w:r>
      <w:r w:rsidRPr="003F0525" w:rsidR="00FA333F">
        <w:rPr>
          <w:sz w:val="28"/>
          <w:szCs w:val="28"/>
        </w:rPr>
        <w:t>действующая</w:t>
      </w:r>
      <w:r w:rsidRPr="003F0525" w:rsidR="003F0525">
        <w:rPr>
          <w:sz w:val="28"/>
          <w:szCs w:val="28"/>
        </w:rPr>
        <w:t>»</w:t>
      </w:r>
      <w:r w:rsidRPr="003F0525" w:rsidR="00DF36DB">
        <w:rPr>
          <w:sz w:val="28"/>
          <w:szCs w:val="28"/>
        </w:rPr>
        <w:t xml:space="preserve"> </w:t>
      </w:r>
      <w:r w:rsidRPr="003F0525" w:rsidR="00FA333F">
        <w:rPr>
          <w:sz w:val="28"/>
          <w:szCs w:val="28"/>
        </w:rPr>
        <w:t xml:space="preserve"> (л.д. 26-27)</w:t>
      </w:r>
    </w:p>
    <w:p w:rsidR="00FA333F" w:rsidRPr="003F0525" w:rsidP="00FA333F">
      <w:pPr>
        <w:pStyle w:val="s1"/>
        <w:shd w:val="clear" w:color="auto" w:fill="FFFFFF"/>
        <w:spacing w:before="0" w:beforeAutospacing="0" w:after="0" w:afterAutospacing="0"/>
        <w:ind w:firstLine="708"/>
        <w:jc w:val="both"/>
        <w:rPr>
          <w:sz w:val="28"/>
          <w:szCs w:val="28"/>
        </w:rPr>
      </w:pPr>
      <w:r w:rsidRPr="003F0525">
        <w:rPr>
          <w:sz w:val="28"/>
          <w:szCs w:val="28"/>
        </w:rPr>
        <w:t>Фототаблицей</w:t>
      </w:r>
      <w:r w:rsidRPr="003F0525">
        <w:rPr>
          <w:sz w:val="28"/>
          <w:szCs w:val="28"/>
        </w:rPr>
        <w:t xml:space="preserve"> датированной 06.09.2022</w:t>
      </w:r>
      <w:r w:rsidRPr="003F0525" w:rsidR="00C46AD1">
        <w:rPr>
          <w:sz w:val="28"/>
          <w:szCs w:val="28"/>
        </w:rPr>
        <w:t xml:space="preserve"> </w:t>
      </w:r>
      <w:r w:rsidRPr="003F0525">
        <w:rPr>
          <w:sz w:val="28"/>
          <w:szCs w:val="28"/>
        </w:rPr>
        <w:t>г</w:t>
      </w:r>
      <w:r w:rsidRPr="003F0525" w:rsidR="00C46AD1">
        <w:rPr>
          <w:sz w:val="28"/>
          <w:szCs w:val="28"/>
        </w:rPr>
        <w:t>ода</w:t>
      </w:r>
      <w:r w:rsidRPr="003F0525">
        <w:rPr>
          <w:sz w:val="28"/>
          <w:szCs w:val="28"/>
        </w:rPr>
        <w:t xml:space="preserve"> с изображением </w:t>
      </w:r>
      <w:r w:rsidRPr="003F0525">
        <w:rPr>
          <w:sz w:val="28"/>
          <w:szCs w:val="28"/>
        </w:rPr>
        <w:t>транспортного  средства</w:t>
      </w:r>
      <w:r w:rsidRPr="003F0525" w:rsidR="00C46AD1">
        <w:rPr>
          <w:sz w:val="28"/>
          <w:szCs w:val="28"/>
        </w:rPr>
        <w:t xml:space="preserve"> </w:t>
      </w:r>
      <w:r w:rsidRPr="003F0525" w:rsidR="00BD0E45">
        <w:rPr>
          <w:sz w:val="28"/>
          <w:szCs w:val="28"/>
        </w:rPr>
        <w:t>«</w:t>
      </w:r>
      <w:r w:rsidR="003307EA">
        <w:rPr>
          <w:sz w:val="28"/>
          <w:szCs w:val="28"/>
        </w:rPr>
        <w:t>*</w:t>
      </w:r>
      <w:r w:rsidRPr="003F0525">
        <w:rPr>
          <w:sz w:val="28"/>
          <w:szCs w:val="28"/>
        </w:rPr>
        <w:t xml:space="preserve">», государственный регистрационный знак </w:t>
      </w:r>
      <w:r w:rsidR="003307EA">
        <w:rPr>
          <w:sz w:val="28"/>
          <w:szCs w:val="28"/>
        </w:rPr>
        <w:t>*</w:t>
      </w:r>
      <w:r w:rsidRPr="003F0525">
        <w:rPr>
          <w:sz w:val="28"/>
          <w:szCs w:val="28"/>
        </w:rPr>
        <w:t xml:space="preserve">  подтверждается   </w:t>
      </w:r>
      <w:r w:rsidRPr="003F0525">
        <w:rPr>
          <w:sz w:val="28"/>
          <w:szCs w:val="28"/>
          <w:shd w:val="clear" w:color="auto" w:fill="FFFFFF"/>
        </w:rPr>
        <w:t>использовани</w:t>
      </w:r>
      <w:r w:rsidRPr="003F0525" w:rsidR="00C46AD1">
        <w:rPr>
          <w:sz w:val="28"/>
          <w:szCs w:val="28"/>
          <w:shd w:val="clear" w:color="auto" w:fill="FFFFFF"/>
        </w:rPr>
        <w:t>е</w:t>
      </w:r>
      <w:r w:rsidRPr="003F0525">
        <w:rPr>
          <w:sz w:val="28"/>
          <w:szCs w:val="28"/>
          <w:shd w:val="clear" w:color="auto" w:fill="FFFFFF"/>
        </w:rPr>
        <w:t xml:space="preserve"> транспортного средства</w:t>
      </w:r>
      <w:r w:rsidRPr="003F0525">
        <w:rPr>
          <w:sz w:val="28"/>
          <w:szCs w:val="28"/>
        </w:rPr>
        <w:t xml:space="preserve"> в  качестве такси</w:t>
      </w:r>
      <w:r w:rsidRPr="003F0525" w:rsidR="00C46AD1">
        <w:rPr>
          <w:sz w:val="28"/>
          <w:szCs w:val="28"/>
        </w:rPr>
        <w:t xml:space="preserve"> </w:t>
      </w:r>
      <w:r w:rsidRPr="003F0525">
        <w:rPr>
          <w:sz w:val="28"/>
          <w:szCs w:val="28"/>
        </w:rPr>
        <w:t>наличие  логотипа  «</w:t>
      </w:r>
      <w:r w:rsidRPr="003F0525">
        <w:rPr>
          <w:sz w:val="28"/>
          <w:szCs w:val="28"/>
        </w:rPr>
        <w:t>АвтоЛига</w:t>
      </w:r>
      <w:r w:rsidRPr="003F0525">
        <w:rPr>
          <w:sz w:val="28"/>
          <w:szCs w:val="28"/>
        </w:rPr>
        <w:t xml:space="preserve">»  на корпус  автомобиля  (л.д. 24-25) </w:t>
      </w:r>
    </w:p>
    <w:p w:rsidR="00BD0E45" w:rsidRPr="003F0525" w:rsidP="00CB168B">
      <w:pPr>
        <w:pStyle w:val="s1"/>
        <w:shd w:val="clear" w:color="auto" w:fill="FFFFFF"/>
        <w:spacing w:before="0" w:beforeAutospacing="0" w:after="0" w:afterAutospacing="0"/>
        <w:ind w:firstLine="709"/>
        <w:jc w:val="both"/>
        <w:rPr>
          <w:sz w:val="28"/>
          <w:szCs w:val="28"/>
        </w:rPr>
      </w:pPr>
      <w:r w:rsidRPr="003F0525">
        <w:rPr>
          <w:sz w:val="28"/>
          <w:szCs w:val="28"/>
        </w:rPr>
        <w:t xml:space="preserve"> </w:t>
      </w:r>
      <w:r w:rsidRPr="003F0525" w:rsidR="00FA333F">
        <w:rPr>
          <w:sz w:val="28"/>
          <w:szCs w:val="28"/>
        </w:rPr>
        <w:t xml:space="preserve">Вместе  с тем, </w:t>
      </w:r>
      <w:r w:rsidRPr="003F0525">
        <w:rPr>
          <w:sz w:val="28"/>
          <w:szCs w:val="28"/>
        </w:rPr>
        <w:t xml:space="preserve"> </w:t>
      </w:r>
      <w:r w:rsidRPr="003F0525" w:rsidR="00FA333F">
        <w:rPr>
          <w:sz w:val="28"/>
          <w:szCs w:val="28"/>
        </w:rPr>
        <w:t xml:space="preserve"> утверждение истца о предоставлении </w:t>
      </w:r>
      <w:r w:rsidRPr="003F0525">
        <w:rPr>
          <w:sz w:val="28"/>
          <w:szCs w:val="28"/>
        </w:rPr>
        <w:t xml:space="preserve"> </w:t>
      </w:r>
      <w:r w:rsidRPr="003F0525">
        <w:rPr>
          <w:sz w:val="28"/>
          <w:szCs w:val="28"/>
        </w:rPr>
        <w:t>Мухаметшиной</w:t>
      </w:r>
      <w:r w:rsidRPr="003F0525">
        <w:rPr>
          <w:sz w:val="28"/>
          <w:szCs w:val="28"/>
        </w:rPr>
        <w:t xml:space="preserve"> М.В. при  заключении  договора  ОСАГО </w:t>
      </w:r>
      <w:r w:rsidRPr="003F0525" w:rsidR="00FA333F">
        <w:rPr>
          <w:sz w:val="28"/>
          <w:szCs w:val="28"/>
        </w:rPr>
        <w:t xml:space="preserve">недостоверных сведений в части того, что автомобиль использовался в качестве такси, со ссылкой на выписку с сайта </w:t>
      </w:r>
      <w:r w:rsidRPr="003F0525">
        <w:rPr>
          <w:sz w:val="28"/>
          <w:szCs w:val="28"/>
        </w:rPr>
        <w:t>ситуационно-информационного центра Минтранса России</w:t>
      </w:r>
      <w:r w:rsidRPr="003F0525" w:rsidR="00FA333F">
        <w:rPr>
          <w:sz w:val="28"/>
          <w:szCs w:val="28"/>
        </w:rPr>
        <w:t xml:space="preserve"> не является надлежащим доказательством по делу, поскольку </w:t>
      </w:r>
      <w:r w:rsidRPr="003F0525">
        <w:rPr>
          <w:sz w:val="28"/>
          <w:szCs w:val="28"/>
        </w:rPr>
        <w:t xml:space="preserve">  сведения в реестр  ФГИС</w:t>
      </w:r>
      <w:r w:rsidRPr="003F0525" w:rsidR="00C46AD1">
        <w:rPr>
          <w:sz w:val="28"/>
          <w:szCs w:val="28"/>
        </w:rPr>
        <w:t xml:space="preserve"> </w:t>
      </w:r>
      <w:r w:rsidRPr="003F0525">
        <w:rPr>
          <w:sz w:val="28"/>
          <w:szCs w:val="28"/>
        </w:rPr>
        <w:t xml:space="preserve"> Такси  о  транспортном  средстве  «</w:t>
      </w:r>
      <w:r w:rsidR="003307EA">
        <w:rPr>
          <w:sz w:val="28"/>
          <w:szCs w:val="28"/>
        </w:rPr>
        <w:t>*</w:t>
      </w:r>
      <w:r w:rsidRPr="003F0525">
        <w:rPr>
          <w:sz w:val="28"/>
          <w:szCs w:val="28"/>
        </w:rPr>
        <w:t xml:space="preserve">», государственный регистрационный знак </w:t>
      </w:r>
      <w:r w:rsidR="003307EA">
        <w:rPr>
          <w:sz w:val="28"/>
          <w:szCs w:val="28"/>
        </w:rPr>
        <w:t>*</w:t>
      </w:r>
      <w:r w:rsidRPr="003F0525">
        <w:rPr>
          <w:sz w:val="28"/>
          <w:szCs w:val="28"/>
        </w:rPr>
        <w:t xml:space="preserve">внесены  29.08.2023 года,  </w:t>
      </w:r>
      <w:r w:rsidRPr="003F0525" w:rsidR="00C46AD1">
        <w:rPr>
          <w:sz w:val="28"/>
          <w:szCs w:val="28"/>
        </w:rPr>
        <w:t xml:space="preserve">тогда  как </w:t>
      </w:r>
      <w:r w:rsidRPr="003F0525">
        <w:rPr>
          <w:sz w:val="28"/>
          <w:szCs w:val="28"/>
        </w:rPr>
        <w:t xml:space="preserve">  страховой полис </w:t>
      </w:r>
      <w:r w:rsidRPr="003F0525" w:rsidR="00C30275">
        <w:rPr>
          <w:sz w:val="28"/>
          <w:szCs w:val="28"/>
        </w:rPr>
        <w:t xml:space="preserve">  </w:t>
      </w:r>
      <w:r w:rsidRPr="003F0525">
        <w:rPr>
          <w:sz w:val="28"/>
          <w:szCs w:val="28"/>
        </w:rPr>
        <w:t xml:space="preserve"> №  </w:t>
      </w:r>
      <w:r w:rsidR="003307EA">
        <w:rPr>
          <w:sz w:val="28"/>
          <w:szCs w:val="28"/>
        </w:rPr>
        <w:t>*</w:t>
      </w:r>
      <w:r w:rsidRPr="003F0525">
        <w:rPr>
          <w:sz w:val="28"/>
          <w:szCs w:val="28"/>
        </w:rPr>
        <w:t xml:space="preserve"> </w:t>
      </w:r>
      <w:r w:rsidRPr="003F0525" w:rsidR="00C30275">
        <w:rPr>
          <w:sz w:val="28"/>
          <w:szCs w:val="28"/>
        </w:rPr>
        <w:t>от 10.08.2022 года</w:t>
      </w:r>
      <w:r w:rsidRPr="003F0525" w:rsidR="00C46AD1">
        <w:rPr>
          <w:sz w:val="28"/>
          <w:szCs w:val="28"/>
        </w:rPr>
        <w:t xml:space="preserve"> </w:t>
      </w:r>
      <w:r w:rsidRPr="003F0525">
        <w:rPr>
          <w:sz w:val="28"/>
          <w:szCs w:val="28"/>
        </w:rPr>
        <w:t xml:space="preserve"> распространял</w:t>
      </w:r>
      <w:r w:rsidRPr="003F0525" w:rsidR="00C46AD1">
        <w:rPr>
          <w:sz w:val="28"/>
          <w:szCs w:val="28"/>
        </w:rPr>
        <w:t xml:space="preserve"> сво</w:t>
      </w:r>
      <w:r w:rsidRPr="003F0525" w:rsidR="00C30275">
        <w:rPr>
          <w:sz w:val="28"/>
          <w:szCs w:val="28"/>
        </w:rPr>
        <w:t>ё</w:t>
      </w:r>
      <w:r w:rsidRPr="003F0525" w:rsidR="00C46AD1">
        <w:rPr>
          <w:sz w:val="28"/>
          <w:szCs w:val="28"/>
        </w:rPr>
        <w:t xml:space="preserve"> действие </w:t>
      </w:r>
      <w:r w:rsidRPr="003F0525">
        <w:rPr>
          <w:sz w:val="28"/>
          <w:szCs w:val="28"/>
        </w:rPr>
        <w:t xml:space="preserve"> на страховые  случа</w:t>
      </w:r>
      <w:r w:rsidRPr="003F0525" w:rsidR="008B22B8">
        <w:rPr>
          <w:sz w:val="28"/>
          <w:szCs w:val="28"/>
        </w:rPr>
        <w:t>и</w:t>
      </w:r>
      <w:r w:rsidRPr="003F0525" w:rsidR="00F24B3B">
        <w:rPr>
          <w:sz w:val="28"/>
          <w:szCs w:val="28"/>
        </w:rPr>
        <w:t xml:space="preserve">, произошедшие </w:t>
      </w:r>
      <w:r w:rsidRPr="003F0525">
        <w:rPr>
          <w:sz w:val="28"/>
          <w:szCs w:val="28"/>
        </w:rPr>
        <w:t xml:space="preserve"> в  период  с  </w:t>
      </w:r>
      <w:r w:rsidRPr="003F0525" w:rsidR="00C46AD1">
        <w:rPr>
          <w:sz w:val="28"/>
          <w:szCs w:val="28"/>
        </w:rPr>
        <w:t xml:space="preserve">00ч. 00 мин. </w:t>
      </w:r>
      <w:r w:rsidRPr="003F0525">
        <w:rPr>
          <w:sz w:val="28"/>
          <w:szCs w:val="28"/>
        </w:rPr>
        <w:t xml:space="preserve">15.08.2022 года по </w:t>
      </w:r>
      <w:r w:rsidRPr="003F0525" w:rsidR="00C46AD1">
        <w:rPr>
          <w:sz w:val="28"/>
          <w:szCs w:val="28"/>
        </w:rPr>
        <w:t xml:space="preserve"> 24ч.  00 мин. </w:t>
      </w:r>
      <w:r w:rsidRPr="003F0525">
        <w:rPr>
          <w:sz w:val="28"/>
          <w:szCs w:val="28"/>
        </w:rPr>
        <w:t xml:space="preserve"> 14.08.2023 года.</w:t>
      </w:r>
      <w:r w:rsidRPr="003F0525">
        <w:rPr>
          <w:sz w:val="28"/>
          <w:szCs w:val="28"/>
        </w:rPr>
        <w:t xml:space="preserve"> </w:t>
      </w:r>
      <w:r w:rsidRPr="003F0525" w:rsidR="00C46AD1">
        <w:rPr>
          <w:sz w:val="28"/>
          <w:szCs w:val="28"/>
        </w:rPr>
        <w:t>(л.д. 18)</w:t>
      </w:r>
    </w:p>
    <w:p w:rsidR="00E72B4B" w:rsidRPr="003F0525" w:rsidP="00CB168B">
      <w:pPr>
        <w:pStyle w:val="s1"/>
        <w:shd w:val="clear" w:color="auto" w:fill="FFFFFF"/>
        <w:spacing w:before="0" w:beforeAutospacing="0" w:after="0" w:afterAutospacing="0"/>
        <w:ind w:firstLine="709"/>
        <w:jc w:val="both"/>
        <w:rPr>
          <w:sz w:val="28"/>
          <w:szCs w:val="28"/>
        </w:rPr>
      </w:pPr>
      <w:r w:rsidRPr="003F0525">
        <w:rPr>
          <w:sz w:val="28"/>
          <w:szCs w:val="28"/>
        </w:rPr>
        <w:t>Кроме того, п</w:t>
      </w:r>
      <w:r w:rsidRPr="003F0525" w:rsidR="00BD0E45">
        <w:rPr>
          <w:sz w:val="28"/>
          <w:szCs w:val="28"/>
        </w:rPr>
        <w:t xml:space="preserve">редставленная </w:t>
      </w:r>
      <w:r w:rsidRPr="003F0525">
        <w:rPr>
          <w:sz w:val="28"/>
          <w:szCs w:val="28"/>
        </w:rPr>
        <w:t>истцом</w:t>
      </w:r>
      <w:r w:rsidRPr="003F0525" w:rsidR="00BD0E45">
        <w:rPr>
          <w:sz w:val="28"/>
          <w:szCs w:val="28"/>
        </w:rPr>
        <w:t xml:space="preserve"> в  материалы дела  </w:t>
      </w:r>
      <w:r w:rsidRPr="003F0525" w:rsidR="00BD0E45">
        <w:rPr>
          <w:sz w:val="28"/>
          <w:szCs w:val="28"/>
        </w:rPr>
        <w:t>фототаблица</w:t>
      </w:r>
      <w:r w:rsidRPr="003F0525" w:rsidR="00BD0E45">
        <w:rPr>
          <w:sz w:val="28"/>
          <w:szCs w:val="28"/>
        </w:rPr>
        <w:t xml:space="preserve">   транспортного  средства</w:t>
      </w:r>
      <w:r w:rsidRPr="003F0525" w:rsidR="00C46AD1">
        <w:rPr>
          <w:sz w:val="28"/>
          <w:szCs w:val="28"/>
        </w:rPr>
        <w:t xml:space="preserve"> </w:t>
      </w:r>
      <w:r w:rsidRPr="003F0525" w:rsidR="00531F31">
        <w:rPr>
          <w:sz w:val="28"/>
          <w:szCs w:val="28"/>
        </w:rPr>
        <w:t xml:space="preserve">датированная от 06.09.2022 года </w:t>
      </w:r>
      <w:r w:rsidRPr="003F0525" w:rsidR="00C46AD1">
        <w:rPr>
          <w:sz w:val="28"/>
          <w:szCs w:val="28"/>
        </w:rPr>
        <w:t xml:space="preserve"> </w:t>
      </w:r>
      <w:r w:rsidRPr="003F0525">
        <w:rPr>
          <w:sz w:val="28"/>
          <w:szCs w:val="28"/>
        </w:rPr>
        <w:t xml:space="preserve">с достоверностью </w:t>
      </w:r>
      <w:r w:rsidRPr="003F0525" w:rsidR="00BD0E45">
        <w:rPr>
          <w:sz w:val="28"/>
          <w:szCs w:val="28"/>
        </w:rPr>
        <w:t xml:space="preserve">не  свидетельствует </w:t>
      </w:r>
      <w:r w:rsidRPr="003F0525" w:rsidR="00C46AD1">
        <w:rPr>
          <w:sz w:val="28"/>
          <w:szCs w:val="28"/>
        </w:rPr>
        <w:t xml:space="preserve">о </w:t>
      </w:r>
      <w:r w:rsidRPr="003F0525">
        <w:rPr>
          <w:sz w:val="28"/>
          <w:szCs w:val="28"/>
        </w:rPr>
        <w:t>факт</w:t>
      </w:r>
      <w:r w:rsidRPr="003F0525" w:rsidR="00C46AD1">
        <w:rPr>
          <w:sz w:val="28"/>
          <w:szCs w:val="28"/>
        </w:rPr>
        <w:t>е</w:t>
      </w:r>
      <w:r w:rsidRPr="003F0525" w:rsidR="00BD0E45">
        <w:rPr>
          <w:sz w:val="28"/>
          <w:szCs w:val="28"/>
        </w:rPr>
        <w:t xml:space="preserve"> использования автомобиля «</w:t>
      </w:r>
      <w:r w:rsidR="003307EA">
        <w:rPr>
          <w:sz w:val="28"/>
          <w:szCs w:val="28"/>
        </w:rPr>
        <w:t>*</w:t>
      </w:r>
      <w:r w:rsidRPr="003F0525" w:rsidR="00BD0E45">
        <w:rPr>
          <w:sz w:val="28"/>
          <w:szCs w:val="28"/>
        </w:rPr>
        <w:t>»</w:t>
      </w:r>
      <w:r w:rsidRPr="003F0525" w:rsidR="00C46AD1">
        <w:rPr>
          <w:sz w:val="28"/>
          <w:szCs w:val="28"/>
        </w:rPr>
        <w:t xml:space="preserve"> </w:t>
      </w:r>
      <w:r w:rsidRPr="003F0525" w:rsidR="00BD0E45">
        <w:rPr>
          <w:sz w:val="28"/>
          <w:szCs w:val="28"/>
        </w:rPr>
        <w:t xml:space="preserve">государственный регистрационный знак </w:t>
      </w:r>
      <w:r w:rsidR="003307EA">
        <w:rPr>
          <w:sz w:val="28"/>
          <w:szCs w:val="28"/>
        </w:rPr>
        <w:t>*</w:t>
      </w:r>
      <w:r w:rsidRPr="003F0525" w:rsidR="00BD0E45">
        <w:rPr>
          <w:sz w:val="28"/>
          <w:szCs w:val="28"/>
        </w:rPr>
        <w:t xml:space="preserve"> в  качестве такси  в период  действия  страхового  полиса № </w:t>
      </w:r>
      <w:r w:rsidR="003307EA">
        <w:rPr>
          <w:sz w:val="28"/>
          <w:szCs w:val="28"/>
        </w:rPr>
        <w:t>*</w:t>
      </w:r>
      <w:r w:rsidRPr="003F0525" w:rsidR="00C46AD1">
        <w:rPr>
          <w:sz w:val="28"/>
          <w:szCs w:val="28"/>
        </w:rPr>
        <w:t xml:space="preserve"> </w:t>
      </w:r>
      <w:r w:rsidRPr="003F0525" w:rsidR="00C30275">
        <w:rPr>
          <w:sz w:val="28"/>
          <w:szCs w:val="28"/>
        </w:rPr>
        <w:t>от 10.08.2022 года</w:t>
      </w:r>
      <w:r w:rsidRPr="003F0525" w:rsidR="00C46AD1">
        <w:rPr>
          <w:sz w:val="28"/>
          <w:szCs w:val="28"/>
        </w:rPr>
        <w:t xml:space="preserve">,  в том  числе  и </w:t>
      </w:r>
      <w:r w:rsidRPr="003F0525" w:rsidR="00BD0E45">
        <w:rPr>
          <w:sz w:val="28"/>
          <w:szCs w:val="28"/>
        </w:rPr>
        <w:t xml:space="preserve"> на  момент  совершения  дорожно-транспортного  происшес</w:t>
      </w:r>
      <w:r w:rsidRPr="003F0525" w:rsidR="00CB168B">
        <w:rPr>
          <w:sz w:val="28"/>
          <w:szCs w:val="28"/>
        </w:rPr>
        <w:t>т</w:t>
      </w:r>
      <w:r w:rsidRPr="003F0525" w:rsidR="00BD0E45">
        <w:rPr>
          <w:sz w:val="28"/>
          <w:szCs w:val="28"/>
        </w:rPr>
        <w:t>вия – 02.09.2022 года</w:t>
      </w:r>
      <w:r w:rsidRPr="003F0525" w:rsidR="00531F31">
        <w:rPr>
          <w:sz w:val="28"/>
          <w:szCs w:val="28"/>
        </w:rPr>
        <w:t xml:space="preserve">,  поскольку  </w:t>
      </w:r>
      <w:r w:rsidRPr="003F0525" w:rsidR="00F00A2B">
        <w:rPr>
          <w:sz w:val="28"/>
          <w:szCs w:val="28"/>
        </w:rPr>
        <w:t xml:space="preserve"> </w:t>
      </w:r>
      <w:r w:rsidRPr="003F0525" w:rsidR="00531F31">
        <w:rPr>
          <w:sz w:val="28"/>
          <w:szCs w:val="28"/>
        </w:rPr>
        <w:t xml:space="preserve"> фактическ</w:t>
      </w:r>
      <w:r w:rsidRPr="003F0525" w:rsidR="00F00A2B">
        <w:rPr>
          <w:sz w:val="28"/>
          <w:szCs w:val="28"/>
        </w:rPr>
        <w:t xml:space="preserve">и не  подтверждает </w:t>
      </w:r>
      <w:r w:rsidRPr="003F0525" w:rsidR="00531F31">
        <w:rPr>
          <w:sz w:val="28"/>
          <w:szCs w:val="28"/>
        </w:rPr>
        <w:t xml:space="preserve">  дат</w:t>
      </w:r>
      <w:r w:rsidRPr="003F0525" w:rsidR="00F00A2B">
        <w:rPr>
          <w:sz w:val="28"/>
          <w:szCs w:val="28"/>
        </w:rPr>
        <w:t>у</w:t>
      </w:r>
      <w:r w:rsidRPr="003F0525" w:rsidR="00531F31">
        <w:rPr>
          <w:sz w:val="28"/>
          <w:szCs w:val="28"/>
        </w:rPr>
        <w:t xml:space="preserve">  и  врем</w:t>
      </w:r>
      <w:r w:rsidRPr="003F0525" w:rsidR="00F00A2B">
        <w:rPr>
          <w:sz w:val="28"/>
          <w:szCs w:val="28"/>
        </w:rPr>
        <w:t>я</w:t>
      </w:r>
      <w:r w:rsidRPr="003F0525" w:rsidR="00531F31">
        <w:rPr>
          <w:sz w:val="28"/>
          <w:szCs w:val="28"/>
        </w:rPr>
        <w:t xml:space="preserve"> совершения </w:t>
      </w:r>
      <w:r w:rsidRPr="003F0525" w:rsidR="00F00A2B">
        <w:rPr>
          <w:sz w:val="28"/>
          <w:szCs w:val="28"/>
        </w:rPr>
        <w:t xml:space="preserve"> </w:t>
      </w:r>
      <w:r w:rsidRPr="003F0525" w:rsidR="00531F31">
        <w:rPr>
          <w:sz w:val="28"/>
          <w:szCs w:val="28"/>
        </w:rPr>
        <w:t xml:space="preserve"> фотос</w:t>
      </w:r>
      <w:r w:rsidRPr="003F0525" w:rsidR="00F00A2B">
        <w:rPr>
          <w:sz w:val="28"/>
          <w:szCs w:val="28"/>
        </w:rPr>
        <w:t>ъ</w:t>
      </w:r>
      <w:r w:rsidRPr="003F0525" w:rsidR="00531F31">
        <w:rPr>
          <w:sz w:val="28"/>
          <w:szCs w:val="28"/>
        </w:rPr>
        <w:t>емки</w:t>
      </w:r>
      <w:r w:rsidRPr="003F0525" w:rsidR="00BD0E45">
        <w:rPr>
          <w:sz w:val="28"/>
          <w:szCs w:val="28"/>
        </w:rPr>
        <w:t xml:space="preserve">.   </w:t>
      </w:r>
    </w:p>
    <w:p w:rsidR="00FA333F" w:rsidRPr="003F0525" w:rsidP="00CB168B">
      <w:pPr>
        <w:pStyle w:val="s1"/>
        <w:shd w:val="clear" w:color="auto" w:fill="FFFFFF"/>
        <w:spacing w:before="0" w:beforeAutospacing="0" w:after="0" w:afterAutospacing="0"/>
        <w:ind w:firstLine="709"/>
        <w:jc w:val="both"/>
        <w:rPr>
          <w:sz w:val="28"/>
          <w:szCs w:val="28"/>
        </w:rPr>
      </w:pPr>
      <w:r w:rsidRPr="003F0525">
        <w:rPr>
          <w:sz w:val="28"/>
          <w:szCs w:val="28"/>
          <w:shd w:val="clear" w:color="auto" w:fill="FFFFFF"/>
        </w:rPr>
        <w:t xml:space="preserve">Более того, сведения о выдаче разрешения на осуществление деятельности по перевозке пассажиров и багажа легковым </w:t>
      </w:r>
      <w:r w:rsidRPr="003F0525">
        <w:rPr>
          <w:sz w:val="28"/>
          <w:szCs w:val="28"/>
          <w:shd w:val="clear" w:color="auto" w:fill="FFFFFF"/>
        </w:rPr>
        <w:t xml:space="preserve">такси </w:t>
      </w:r>
      <w:r w:rsidRPr="003F0525" w:rsidR="00C46AD1">
        <w:rPr>
          <w:sz w:val="28"/>
          <w:szCs w:val="28"/>
          <w:shd w:val="clear" w:color="auto" w:fill="FFFFFF"/>
        </w:rPr>
        <w:t xml:space="preserve"> в</w:t>
      </w:r>
      <w:r w:rsidRPr="003F0525" w:rsidR="00C46AD1">
        <w:rPr>
          <w:sz w:val="28"/>
          <w:szCs w:val="28"/>
          <w:shd w:val="clear" w:color="auto" w:fill="FFFFFF"/>
        </w:rPr>
        <w:t xml:space="preserve"> отношении   транспортного средства </w:t>
      </w:r>
      <w:r w:rsidRPr="003F0525" w:rsidR="00C46AD1">
        <w:rPr>
          <w:sz w:val="28"/>
          <w:szCs w:val="28"/>
        </w:rPr>
        <w:t>«</w:t>
      </w:r>
      <w:r w:rsidR="003307EA">
        <w:rPr>
          <w:sz w:val="28"/>
          <w:szCs w:val="28"/>
        </w:rPr>
        <w:t>*</w:t>
      </w:r>
      <w:r w:rsidRPr="003F0525" w:rsidR="00C46AD1">
        <w:rPr>
          <w:sz w:val="28"/>
          <w:szCs w:val="28"/>
        </w:rPr>
        <w:t xml:space="preserve">» государственный регистрационный знак </w:t>
      </w:r>
      <w:r w:rsidR="003307EA">
        <w:rPr>
          <w:sz w:val="28"/>
          <w:szCs w:val="28"/>
        </w:rPr>
        <w:t>*</w:t>
      </w:r>
      <w:r w:rsidRPr="003F0525" w:rsidR="00C46AD1">
        <w:rPr>
          <w:sz w:val="28"/>
          <w:szCs w:val="28"/>
          <w:shd w:val="clear" w:color="auto" w:fill="FFFFFF"/>
        </w:rPr>
        <w:t xml:space="preserve"> могли </w:t>
      </w:r>
      <w:r w:rsidRPr="003F0525">
        <w:rPr>
          <w:sz w:val="28"/>
          <w:szCs w:val="28"/>
          <w:shd w:val="clear" w:color="auto" w:fill="FFFFFF"/>
        </w:rPr>
        <w:t xml:space="preserve">быть проверены </w:t>
      </w:r>
      <w:r w:rsidRPr="003F0525" w:rsidR="00F24B3B">
        <w:rPr>
          <w:sz w:val="28"/>
          <w:szCs w:val="28"/>
          <w:shd w:val="clear" w:color="auto" w:fill="FFFFFF"/>
        </w:rPr>
        <w:t>истцом</w:t>
      </w:r>
      <w:r w:rsidRPr="003F0525">
        <w:rPr>
          <w:sz w:val="28"/>
          <w:szCs w:val="28"/>
          <w:shd w:val="clear" w:color="auto" w:fill="FFFFFF"/>
        </w:rPr>
        <w:t xml:space="preserve"> при заключении договора страхования 10.08.2022 года</w:t>
      </w:r>
      <w:r w:rsidRPr="003F0525" w:rsidR="00C46AD1">
        <w:rPr>
          <w:sz w:val="28"/>
          <w:szCs w:val="28"/>
          <w:shd w:val="clear" w:color="auto" w:fill="FFFFFF"/>
        </w:rPr>
        <w:t xml:space="preserve">. </w:t>
      </w:r>
      <w:r w:rsidRPr="003F0525" w:rsidR="00BD0E45">
        <w:rPr>
          <w:sz w:val="28"/>
          <w:szCs w:val="28"/>
        </w:rPr>
        <w:t xml:space="preserve"> </w:t>
      </w:r>
    </w:p>
    <w:p w:rsidR="00AB11FD" w:rsidRPr="003F0525" w:rsidP="00CB16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0525">
        <w:rPr>
          <w:rFonts w:ascii="Times New Roman" w:eastAsia="Times New Roman" w:hAnsi="Times New Roman" w:cs="Times New Roman"/>
          <w:sz w:val="28"/>
          <w:szCs w:val="28"/>
          <w:lang w:eastAsia="ru-RU"/>
        </w:rPr>
        <w:t xml:space="preserve">Таким образом, вывод   об использовании автомобиля в качестве такси сделан истцом на предположении, при отсутствии убедительных и бесспорных доказательств обратного, поскольку в </w:t>
      </w:r>
      <w:r w:rsidRPr="003F0525">
        <w:rPr>
          <w:rFonts w:ascii="Times New Roman" w:hAnsi="Times New Roman" w:cs="Times New Roman"/>
          <w:sz w:val="28"/>
          <w:szCs w:val="28"/>
          <w:shd w:val="clear" w:color="auto" w:fill="FFFFFF"/>
        </w:rPr>
        <w:t xml:space="preserve">материалы дела не представлены доказательства фактического использования </w:t>
      </w:r>
      <w:r w:rsidRPr="003F0525" w:rsidR="00C46AD1">
        <w:rPr>
          <w:rFonts w:ascii="Times New Roman" w:hAnsi="Times New Roman" w:cs="Times New Roman"/>
          <w:sz w:val="28"/>
          <w:szCs w:val="28"/>
          <w:shd w:val="clear" w:color="auto" w:fill="FFFFFF"/>
        </w:rPr>
        <w:t>Мухаметшиной</w:t>
      </w:r>
      <w:r w:rsidRPr="003F0525" w:rsidR="00C46AD1">
        <w:rPr>
          <w:rFonts w:ascii="Times New Roman" w:hAnsi="Times New Roman" w:cs="Times New Roman"/>
          <w:sz w:val="28"/>
          <w:szCs w:val="28"/>
          <w:shd w:val="clear" w:color="auto" w:fill="FFFFFF"/>
        </w:rPr>
        <w:t xml:space="preserve"> М.В.</w:t>
      </w:r>
      <w:r w:rsidRPr="003F0525">
        <w:rPr>
          <w:rFonts w:ascii="Times New Roman" w:hAnsi="Times New Roman" w:cs="Times New Roman"/>
          <w:sz w:val="28"/>
          <w:szCs w:val="28"/>
          <w:shd w:val="clear" w:color="auto" w:fill="FFFFFF"/>
        </w:rPr>
        <w:t xml:space="preserve"> автомобиля в качестве </w:t>
      </w:r>
      <w:r w:rsidRPr="003F0525">
        <w:rPr>
          <w:rFonts w:ascii="Times New Roman" w:hAnsi="Times New Roman" w:cs="Times New Roman"/>
          <w:sz w:val="28"/>
          <w:szCs w:val="28"/>
          <w:shd w:val="clear" w:color="auto" w:fill="FFFFFF"/>
        </w:rPr>
        <w:t>такси</w:t>
      </w:r>
      <w:r w:rsidRPr="003F0525" w:rsidR="00F24B3B">
        <w:rPr>
          <w:rFonts w:ascii="Times New Roman" w:hAnsi="Times New Roman" w:cs="Times New Roman"/>
          <w:sz w:val="28"/>
          <w:szCs w:val="28"/>
          <w:shd w:val="clear" w:color="auto" w:fill="FFFFFF"/>
        </w:rPr>
        <w:t>,  таких</w:t>
      </w:r>
      <w:r w:rsidRPr="003F0525" w:rsidR="00F24B3B">
        <w:rPr>
          <w:rFonts w:ascii="Times New Roman" w:hAnsi="Times New Roman" w:cs="Times New Roman"/>
          <w:sz w:val="28"/>
          <w:szCs w:val="28"/>
          <w:shd w:val="clear" w:color="auto" w:fill="FFFFFF"/>
        </w:rPr>
        <w:t xml:space="preserve">  как </w:t>
      </w:r>
      <w:r w:rsidRPr="003F0525" w:rsidR="008B22B8">
        <w:rPr>
          <w:rFonts w:ascii="Times New Roman" w:hAnsi="Times New Roman" w:cs="Times New Roman"/>
          <w:sz w:val="28"/>
          <w:szCs w:val="28"/>
          <w:shd w:val="clear" w:color="auto" w:fill="FFFFFF"/>
        </w:rPr>
        <w:t xml:space="preserve"> </w:t>
      </w:r>
      <w:r w:rsidRPr="003F0525">
        <w:rPr>
          <w:rFonts w:ascii="Times New Roman" w:hAnsi="Times New Roman" w:cs="Times New Roman"/>
          <w:sz w:val="28"/>
          <w:szCs w:val="28"/>
          <w:shd w:val="clear" w:color="auto" w:fill="FFFFFF"/>
        </w:rPr>
        <w:t>фототаблица</w:t>
      </w:r>
      <w:r w:rsidRPr="003F0525">
        <w:rPr>
          <w:rFonts w:ascii="Times New Roman" w:hAnsi="Times New Roman" w:cs="Times New Roman"/>
          <w:sz w:val="28"/>
          <w:szCs w:val="28"/>
          <w:shd w:val="clear" w:color="auto" w:fill="FFFFFF"/>
        </w:rPr>
        <w:t xml:space="preserve"> с места ДТП, показания свидетелей </w:t>
      </w:r>
      <w:r w:rsidRPr="003F0525" w:rsidR="00F24B3B">
        <w:rPr>
          <w:rFonts w:ascii="Times New Roman" w:hAnsi="Times New Roman" w:cs="Times New Roman"/>
          <w:sz w:val="28"/>
          <w:szCs w:val="28"/>
          <w:shd w:val="clear" w:color="auto" w:fill="FFFFFF"/>
        </w:rPr>
        <w:t xml:space="preserve">с  места </w:t>
      </w:r>
      <w:r w:rsidRPr="003F0525">
        <w:rPr>
          <w:rFonts w:ascii="Times New Roman" w:hAnsi="Times New Roman" w:cs="Times New Roman"/>
          <w:sz w:val="28"/>
          <w:szCs w:val="28"/>
          <w:shd w:val="clear" w:color="auto" w:fill="FFFFFF"/>
        </w:rPr>
        <w:t>ДТП</w:t>
      </w:r>
      <w:r w:rsidRPr="003F0525" w:rsidR="00C46AD1">
        <w:rPr>
          <w:rFonts w:ascii="Times New Roman" w:hAnsi="Times New Roman" w:cs="Times New Roman"/>
          <w:sz w:val="28"/>
          <w:szCs w:val="28"/>
          <w:shd w:val="clear" w:color="auto" w:fill="FFFFFF"/>
        </w:rPr>
        <w:t xml:space="preserve">, и иные  доказательства,  подтверждающие  доводы истца в том  числе и </w:t>
      </w:r>
      <w:r w:rsidRPr="003F0525">
        <w:rPr>
          <w:rFonts w:ascii="Times New Roman" w:hAnsi="Times New Roman" w:cs="Times New Roman"/>
          <w:sz w:val="28"/>
          <w:szCs w:val="28"/>
          <w:shd w:val="clear" w:color="auto" w:fill="FFFFFF"/>
        </w:rPr>
        <w:t xml:space="preserve"> на момент заключения договора страхования. При этом на момент ДТП, произошедшего 02.09.2022 года, сведения об использовании указанного транспортного средства в качестве </w:t>
      </w:r>
      <w:r w:rsidRPr="003F0525">
        <w:rPr>
          <w:rFonts w:ascii="Times New Roman" w:hAnsi="Times New Roman" w:cs="Times New Roman"/>
          <w:sz w:val="28"/>
          <w:szCs w:val="28"/>
          <w:shd w:val="clear" w:color="auto" w:fill="FFFFFF"/>
        </w:rPr>
        <w:t>такси  в</w:t>
      </w:r>
      <w:r w:rsidRPr="003F0525">
        <w:rPr>
          <w:rFonts w:ascii="Times New Roman" w:hAnsi="Times New Roman" w:cs="Times New Roman"/>
          <w:sz w:val="28"/>
          <w:szCs w:val="28"/>
          <w:shd w:val="clear" w:color="auto" w:fill="FFFFFF"/>
        </w:rPr>
        <w:t xml:space="preserve"> реестре  ФГ</w:t>
      </w:r>
      <w:r w:rsidRPr="003F0525" w:rsidR="00F24B3B">
        <w:rPr>
          <w:rFonts w:ascii="Times New Roman" w:hAnsi="Times New Roman" w:cs="Times New Roman"/>
          <w:sz w:val="28"/>
          <w:szCs w:val="28"/>
          <w:shd w:val="clear" w:color="auto" w:fill="FFFFFF"/>
        </w:rPr>
        <w:t>И</w:t>
      </w:r>
      <w:r w:rsidRPr="003F0525">
        <w:rPr>
          <w:rFonts w:ascii="Times New Roman" w:hAnsi="Times New Roman" w:cs="Times New Roman"/>
          <w:sz w:val="28"/>
          <w:szCs w:val="28"/>
          <w:shd w:val="clear" w:color="auto" w:fill="FFFFFF"/>
        </w:rPr>
        <w:t xml:space="preserve">С Такси  отсутствовали. (л.д. 26-27) </w:t>
      </w:r>
    </w:p>
    <w:p w:rsidR="00CB168B" w:rsidRPr="003F0525" w:rsidP="00CB16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0525">
        <w:rPr>
          <w:rFonts w:ascii="Times New Roman" w:eastAsia="Times New Roman" w:hAnsi="Times New Roman" w:cs="Times New Roman"/>
          <w:sz w:val="28"/>
          <w:szCs w:val="28"/>
          <w:lang w:eastAsia="ru-RU"/>
        </w:rPr>
        <w:t xml:space="preserve">Из анализа исследованных письменных доказательств по делу в их совокупности и взаимосвязи мировой судья </w:t>
      </w:r>
      <w:r w:rsidRPr="003F0525">
        <w:rPr>
          <w:rFonts w:ascii="Times New Roman" w:eastAsia="Times New Roman" w:hAnsi="Times New Roman" w:cs="Times New Roman"/>
          <w:sz w:val="28"/>
          <w:szCs w:val="28"/>
          <w:lang w:eastAsia="ru-RU"/>
        </w:rPr>
        <w:t>приходит  к</w:t>
      </w:r>
      <w:r w:rsidRPr="003F0525">
        <w:rPr>
          <w:rFonts w:ascii="Times New Roman" w:eastAsia="Times New Roman" w:hAnsi="Times New Roman" w:cs="Times New Roman"/>
          <w:sz w:val="28"/>
          <w:szCs w:val="28"/>
          <w:lang w:eastAsia="ru-RU"/>
        </w:rPr>
        <w:t xml:space="preserve">  выводу, что истцом не представлено достаточных доказательств, подтверждающих факт использования ответчиком транспортного средства в качестве такси в период страхования </w:t>
      </w:r>
      <w:r w:rsidRPr="003F0525" w:rsidR="00C30275">
        <w:rPr>
          <w:rFonts w:ascii="Times New Roman" w:eastAsia="Times New Roman" w:hAnsi="Times New Roman" w:cs="Times New Roman"/>
          <w:sz w:val="28"/>
          <w:szCs w:val="28"/>
          <w:lang w:eastAsia="ru-RU"/>
        </w:rPr>
        <w:t xml:space="preserve">  гражданской </w:t>
      </w:r>
      <w:r w:rsidRPr="003F0525">
        <w:rPr>
          <w:rFonts w:ascii="Times New Roman" w:eastAsia="Times New Roman" w:hAnsi="Times New Roman" w:cs="Times New Roman"/>
          <w:sz w:val="28"/>
          <w:szCs w:val="28"/>
          <w:lang w:eastAsia="ru-RU"/>
        </w:rPr>
        <w:t xml:space="preserve">ответственности </w:t>
      </w:r>
      <w:r w:rsidRPr="003F0525" w:rsidR="00C30275">
        <w:rPr>
          <w:rFonts w:ascii="Times New Roman" w:eastAsia="Times New Roman" w:hAnsi="Times New Roman" w:cs="Times New Roman"/>
          <w:sz w:val="28"/>
          <w:szCs w:val="28"/>
          <w:lang w:eastAsia="ru-RU"/>
        </w:rPr>
        <w:t xml:space="preserve"> владельцев транспортных  средств  </w:t>
      </w:r>
      <w:r w:rsidRPr="003F0525">
        <w:rPr>
          <w:rFonts w:ascii="Times New Roman" w:eastAsia="Times New Roman" w:hAnsi="Times New Roman" w:cs="Times New Roman"/>
          <w:sz w:val="28"/>
          <w:szCs w:val="28"/>
          <w:lang w:eastAsia="ru-RU"/>
        </w:rPr>
        <w:t>с 15.08.2022 года  по 14.08.2023 года.</w:t>
      </w:r>
    </w:p>
    <w:p w:rsidR="00CB168B" w:rsidRPr="003F0525" w:rsidP="00B80E60">
      <w:pPr>
        <w:pStyle w:val="s1"/>
        <w:spacing w:before="0" w:beforeAutospacing="0" w:after="0" w:afterAutospacing="0"/>
        <w:ind w:left="57" w:right="57" w:firstLine="567"/>
        <w:jc w:val="both"/>
        <w:rPr>
          <w:sz w:val="28"/>
          <w:szCs w:val="28"/>
        </w:rPr>
      </w:pPr>
      <w:r w:rsidRPr="003F0525">
        <w:rPr>
          <w:sz w:val="28"/>
          <w:szCs w:val="28"/>
        </w:rPr>
        <w:t>Между тем в силу ст. 56 ГПК РФ каждая сторона должна доказать обстоятельства, на которые ссылается в обоснование своих требований и возражений.</w:t>
      </w:r>
    </w:p>
    <w:p w:rsidR="00B80E60" w:rsidRPr="003F0525" w:rsidP="00B80E60">
      <w:pPr>
        <w:pStyle w:val="s1"/>
        <w:spacing w:before="0" w:beforeAutospacing="0" w:after="0" w:afterAutospacing="0"/>
        <w:ind w:left="57" w:right="57" w:firstLine="567"/>
        <w:jc w:val="both"/>
        <w:rPr>
          <w:sz w:val="28"/>
          <w:szCs w:val="28"/>
        </w:rPr>
      </w:pPr>
      <w:r w:rsidRPr="003F0525">
        <w:rPr>
          <w:sz w:val="28"/>
          <w:szCs w:val="28"/>
        </w:rPr>
        <w:t>М</w:t>
      </w:r>
      <w:r w:rsidRPr="003F0525">
        <w:rPr>
          <w:sz w:val="28"/>
          <w:szCs w:val="28"/>
        </w:rPr>
        <w:t xml:space="preserve">ировой </w:t>
      </w:r>
      <w:r w:rsidRPr="003F0525" w:rsidR="00CB168B">
        <w:rPr>
          <w:sz w:val="28"/>
          <w:szCs w:val="28"/>
        </w:rPr>
        <w:t>суд</w:t>
      </w:r>
      <w:r w:rsidRPr="003F0525">
        <w:rPr>
          <w:sz w:val="28"/>
          <w:szCs w:val="28"/>
        </w:rPr>
        <w:t>ья</w:t>
      </w:r>
      <w:r w:rsidRPr="003F0525" w:rsidR="00CB168B">
        <w:rPr>
          <w:sz w:val="28"/>
          <w:szCs w:val="28"/>
        </w:rPr>
        <w:t xml:space="preserve">, оценив имеющиеся в материалах дела доказательства, приходит к выводу о том, что доводы истца о предоставлении </w:t>
      </w:r>
      <w:r w:rsidRPr="003F0525">
        <w:rPr>
          <w:sz w:val="28"/>
          <w:szCs w:val="28"/>
        </w:rPr>
        <w:t>Мухаметшиной</w:t>
      </w:r>
      <w:r w:rsidRPr="003F0525">
        <w:rPr>
          <w:sz w:val="28"/>
          <w:szCs w:val="28"/>
        </w:rPr>
        <w:t xml:space="preserve"> М.В</w:t>
      </w:r>
      <w:r w:rsidRPr="003F0525" w:rsidR="00CB168B">
        <w:rPr>
          <w:sz w:val="28"/>
          <w:szCs w:val="28"/>
        </w:rPr>
        <w:t>. недостоверных сведений при заключении договора страхования являются необоснованными, поскольку опровергаются документами, представленными самим истцом и установленными обстоятельствами по делу.</w:t>
      </w:r>
    </w:p>
    <w:p w:rsidR="00E72B4B" w:rsidRPr="003F0525" w:rsidP="00B80E60">
      <w:pPr>
        <w:pStyle w:val="s1"/>
        <w:spacing w:before="0" w:beforeAutospacing="0" w:after="0" w:afterAutospacing="0"/>
        <w:ind w:left="57" w:right="57" w:firstLine="567"/>
        <w:jc w:val="both"/>
        <w:rPr>
          <w:sz w:val="28"/>
          <w:szCs w:val="28"/>
        </w:rPr>
      </w:pPr>
      <w:r w:rsidRPr="003F0525">
        <w:rPr>
          <w:sz w:val="28"/>
          <w:szCs w:val="28"/>
          <w:shd w:val="clear" w:color="auto" w:fill="FFFFFF"/>
        </w:rPr>
        <w:t>Ввиду отсутствия доказательств, свидетельствующих о том, что как на момент заключения договора ОСАГО</w:t>
      </w:r>
      <w:r w:rsidRPr="003F0525" w:rsidR="00C30275">
        <w:rPr>
          <w:sz w:val="28"/>
          <w:szCs w:val="28"/>
          <w:shd w:val="clear" w:color="auto" w:fill="FFFFFF"/>
        </w:rPr>
        <w:t xml:space="preserve"> № </w:t>
      </w:r>
      <w:r w:rsidR="003307EA">
        <w:rPr>
          <w:sz w:val="28"/>
          <w:szCs w:val="28"/>
          <w:shd w:val="clear" w:color="auto" w:fill="FFFFFF"/>
        </w:rPr>
        <w:t xml:space="preserve">* </w:t>
      </w:r>
      <w:r w:rsidRPr="003F0525" w:rsidR="00C30275">
        <w:rPr>
          <w:sz w:val="28"/>
          <w:szCs w:val="28"/>
          <w:shd w:val="clear" w:color="auto" w:fill="FFFFFF"/>
        </w:rPr>
        <w:t>от 10.08.2022 года</w:t>
      </w:r>
      <w:r w:rsidRPr="003F0525">
        <w:rPr>
          <w:sz w:val="28"/>
          <w:szCs w:val="28"/>
          <w:shd w:val="clear" w:color="auto" w:fill="FFFFFF"/>
        </w:rPr>
        <w:t>, так и на момент дорожно-транспортного происшествия транспортное средство</w:t>
      </w:r>
      <w:r w:rsidRPr="003F0525" w:rsidR="00C30275">
        <w:rPr>
          <w:sz w:val="28"/>
          <w:szCs w:val="28"/>
          <w:shd w:val="clear" w:color="auto" w:fill="FFFFFF"/>
        </w:rPr>
        <w:t xml:space="preserve"> </w:t>
      </w:r>
      <w:r w:rsidRPr="003F0525" w:rsidR="00C30275">
        <w:rPr>
          <w:sz w:val="28"/>
          <w:szCs w:val="28"/>
        </w:rPr>
        <w:t>«</w:t>
      </w:r>
      <w:r w:rsidR="003307EA">
        <w:rPr>
          <w:sz w:val="28"/>
          <w:szCs w:val="28"/>
        </w:rPr>
        <w:t>*</w:t>
      </w:r>
      <w:r w:rsidRPr="003F0525" w:rsidR="00C30275">
        <w:rPr>
          <w:sz w:val="28"/>
          <w:szCs w:val="28"/>
        </w:rPr>
        <w:t xml:space="preserve">» государственный регистрационный знак </w:t>
      </w:r>
      <w:r w:rsidR="003307EA">
        <w:rPr>
          <w:sz w:val="28"/>
          <w:szCs w:val="28"/>
        </w:rPr>
        <w:t>*</w:t>
      </w:r>
      <w:r w:rsidRPr="003F0525">
        <w:rPr>
          <w:sz w:val="28"/>
          <w:szCs w:val="28"/>
          <w:shd w:val="clear" w:color="auto" w:fill="FFFFFF"/>
        </w:rPr>
        <w:t xml:space="preserve"> использовалось не в целях, заявленных в договоре страхования, а </w:t>
      </w:r>
      <w:r w:rsidRPr="003F0525" w:rsidR="00C30275">
        <w:rPr>
          <w:sz w:val="28"/>
          <w:szCs w:val="28"/>
          <w:shd w:val="clear" w:color="auto" w:fill="FFFFFF"/>
        </w:rPr>
        <w:t xml:space="preserve"> в</w:t>
      </w:r>
      <w:r w:rsidRPr="003F0525">
        <w:rPr>
          <w:sz w:val="28"/>
          <w:szCs w:val="28"/>
          <w:shd w:val="clear" w:color="auto" w:fill="FFFFFF"/>
        </w:rPr>
        <w:t xml:space="preserve"> качестве </w:t>
      </w:r>
      <w:r w:rsidRPr="003F0525">
        <w:rPr>
          <w:rStyle w:val="Emphasis"/>
          <w:i w:val="0"/>
          <w:iCs w:val="0"/>
          <w:sz w:val="28"/>
          <w:szCs w:val="28"/>
          <w:shd w:val="clear" w:color="auto" w:fill="FFFFFF"/>
        </w:rPr>
        <w:t>такси</w:t>
      </w:r>
      <w:r w:rsidRPr="003F0525">
        <w:rPr>
          <w:sz w:val="28"/>
          <w:szCs w:val="28"/>
          <w:shd w:val="clear" w:color="auto" w:fill="FFFFFF"/>
        </w:rPr>
        <w:t>, учитывая указание в страховом </w:t>
      </w:r>
      <w:r w:rsidRPr="003F0525">
        <w:rPr>
          <w:rStyle w:val="Emphasis"/>
          <w:i w:val="0"/>
          <w:iCs w:val="0"/>
          <w:sz w:val="28"/>
          <w:szCs w:val="28"/>
          <w:shd w:val="clear" w:color="auto" w:fill="FFFFFF"/>
        </w:rPr>
        <w:t>полисе</w:t>
      </w:r>
      <w:r w:rsidRPr="003F0525">
        <w:rPr>
          <w:sz w:val="28"/>
          <w:szCs w:val="28"/>
          <w:shd w:val="clear" w:color="auto" w:fill="FFFFFF"/>
        </w:rPr>
        <w:t> на ограниченное количество лиц, допущенных к управлению транспортным средством, оснований  для взыскания с ответчика в пользу истца ущерба в </w:t>
      </w:r>
      <w:r w:rsidRPr="003F0525">
        <w:rPr>
          <w:rStyle w:val="Emphasis"/>
          <w:i w:val="0"/>
          <w:iCs w:val="0"/>
          <w:sz w:val="28"/>
          <w:szCs w:val="28"/>
          <w:shd w:val="clear" w:color="auto" w:fill="FFFFFF"/>
        </w:rPr>
        <w:t>порядке</w:t>
      </w:r>
      <w:r w:rsidRPr="003F0525">
        <w:rPr>
          <w:sz w:val="28"/>
          <w:szCs w:val="28"/>
          <w:shd w:val="clear" w:color="auto" w:fill="FFFFFF"/>
        </w:rPr>
        <w:t> регресса на основании </w:t>
      </w:r>
      <w:hyperlink r:id="rId4" w:anchor="/document/184404/entry/26020" w:history="1">
        <w:r w:rsidRPr="003F0525">
          <w:rPr>
            <w:rStyle w:val="Hyperlink"/>
            <w:color w:val="auto"/>
            <w:sz w:val="28"/>
            <w:szCs w:val="28"/>
            <w:u w:val="none"/>
            <w:shd w:val="clear" w:color="auto" w:fill="FFFFFF"/>
          </w:rPr>
          <w:t>подп. "к" п. 1 ст. 14</w:t>
        </w:r>
      </w:hyperlink>
      <w:r w:rsidRPr="003F0525">
        <w:rPr>
          <w:sz w:val="28"/>
          <w:szCs w:val="28"/>
          <w:shd w:val="clear" w:color="auto" w:fill="FFFFFF"/>
        </w:rPr>
        <w:t> Закона об ОСАГО   не имеется.</w:t>
      </w:r>
    </w:p>
    <w:p w:rsidR="00CB168B" w:rsidRPr="003F0525" w:rsidP="00B80E60">
      <w:pPr>
        <w:pStyle w:val="s1"/>
        <w:spacing w:before="0" w:beforeAutospacing="0" w:after="0" w:afterAutospacing="0"/>
        <w:ind w:left="57" w:right="57" w:firstLine="567"/>
        <w:jc w:val="both"/>
        <w:rPr>
          <w:sz w:val="28"/>
          <w:szCs w:val="28"/>
        </w:rPr>
      </w:pPr>
      <w:r w:rsidRPr="003F0525">
        <w:rPr>
          <w:sz w:val="28"/>
          <w:szCs w:val="28"/>
        </w:rPr>
        <w:t>На основании изложенного, руководствуясь </w:t>
      </w:r>
      <w:hyperlink r:id="rId4" w:anchor="/document/12128809/entry/12" w:history="1">
        <w:r w:rsidRPr="003F0525">
          <w:rPr>
            <w:rStyle w:val="Hyperlink"/>
            <w:color w:val="auto"/>
            <w:sz w:val="28"/>
            <w:szCs w:val="28"/>
            <w:u w:val="none"/>
          </w:rPr>
          <w:t>статьями 12</w:t>
        </w:r>
      </w:hyperlink>
      <w:r w:rsidRPr="003F0525">
        <w:rPr>
          <w:sz w:val="28"/>
          <w:szCs w:val="28"/>
        </w:rPr>
        <w:t>,</w:t>
      </w:r>
      <w:r w:rsidRPr="003F0525" w:rsidR="00E72B4B">
        <w:rPr>
          <w:sz w:val="28"/>
          <w:szCs w:val="28"/>
        </w:rPr>
        <w:t xml:space="preserve"> </w:t>
      </w:r>
      <w:r w:rsidRPr="003F0525" w:rsidR="00E72B4B">
        <w:rPr>
          <w:sz w:val="28"/>
          <w:szCs w:val="28"/>
        </w:rPr>
        <w:t xml:space="preserve">56, </w:t>
      </w:r>
      <w:r w:rsidRPr="003F0525">
        <w:rPr>
          <w:sz w:val="28"/>
          <w:szCs w:val="28"/>
        </w:rPr>
        <w:t> </w:t>
      </w:r>
      <w:hyperlink r:id="rId4" w:anchor="/document/12128809/entry/167" w:history="1">
        <w:r w:rsidRPr="003F0525">
          <w:rPr>
            <w:rStyle w:val="Hyperlink"/>
            <w:color w:val="auto"/>
            <w:sz w:val="28"/>
            <w:szCs w:val="28"/>
            <w:u w:val="none"/>
          </w:rPr>
          <w:t>167</w:t>
        </w:r>
      </w:hyperlink>
      <w:r w:rsidRPr="003F0525">
        <w:rPr>
          <w:sz w:val="28"/>
          <w:szCs w:val="28"/>
        </w:rPr>
        <w:t>, </w:t>
      </w:r>
      <w:hyperlink r:id="rId4" w:anchor="/document/12128809/entry/194" w:history="1">
        <w:r w:rsidRPr="003F0525">
          <w:rPr>
            <w:rStyle w:val="Hyperlink"/>
            <w:color w:val="auto"/>
            <w:sz w:val="28"/>
            <w:szCs w:val="28"/>
            <w:u w:val="none"/>
          </w:rPr>
          <w:t>194-198</w:t>
        </w:r>
      </w:hyperlink>
      <w:r w:rsidRPr="003F0525" w:rsidR="00F24B3B">
        <w:rPr>
          <w:rStyle w:val="Hyperlink"/>
          <w:color w:val="auto"/>
          <w:sz w:val="28"/>
          <w:szCs w:val="28"/>
          <w:u w:val="none"/>
        </w:rPr>
        <w:t xml:space="preserve">, 199 </w:t>
      </w:r>
      <w:r w:rsidRPr="003F0525">
        <w:rPr>
          <w:sz w:val="28"/>
          <w:szCs w:val="28"/>
        </w:rPr>
        <w:t> Г</w:t>
      </w:r>
      <w:r w:rsidRPr="003F0525" w:rsidR="00B80E60">
        <w:rPr>
          <w:sz w:val="28"/>
          <w:szCs w:val="28"/>
        </w:rPr>
        <w:t xml:space="preserve">ражданского  процессуального  кодекса </w:t>
      </w:r>
      <w:r w:rsidRPr="003F0525">
        <w:rPr>
          <w:sz w:val="28"/>
          <w:szCs w:val="28"/>
        </w:rPr>
        <w:t xml:space="preserve"> Р</w:t>
      </w:r>
      <w:r w:rsidRPr="003F0525" w:rsidR="00B80E60">
        <w:rPr>
          <w:sz w:val="28"/>
          <w:szCs w:val="28"/>
        </w:rPr>
        <w:t xml:space="preserve">оссийской </w:t>
      </w:r>
      <w:r w:rsidRPr="003F0525">
        <w:rPr>
          <w:sz w:val="28"/>
          <w:szCs w:val="28"/>
        </w:rPr>
        <w:t>Ф</w:t>
      </w:r>
      <w:r w:rsidRPr="003F0525" w:rsidR="00B80E60">
        <w:rPr>
          <w:sz w:val="28"/>
          <w:szCs w:val="28"/>
        </w:rPr>
        <w:t>едерации</w:t>
      </w:r>
      <w:r w:rsidRPr="003F0525">
        <w:rPr>
          <w:sz w:val="28"/>
          <w:szCs w:val="28"/>
        </w:rPr>
        <w:t xml:space="preserve">, </w:t>
      </w:r>
      <w:r w:rsidRPr="003F0525" w:rsidR="00B80E60">
        <w:rPr>
          <w:sz w:val="28"/>
          <w:szCs w:val="28"/>
        </w:rPr>
        <w:t>мировой с</w:t>
      </w:r>
      <w:r w:rsidRPr="003F0525">
        <w:rPr>
          <w:sz w:val="28"/>
          <w:szCs w:val="28"/>
        </w:rPr>
        <w:t>уд</w:t>
      </w:r>
      <w:r w:rsidRPr="003F0525" w:rsidR="00B80E60">
        <w:rPr>
          <w:sz w:val="28"/>
          <w:szCs w:val="28"/>
        </w:rPr>
        <w:t>ья</w:t>
      </w:r>
    </w:p>
    <w:p w:rsidR="00A47031" w:rsidRPr="003F0525" w:rsidP="00B80E60">
      <w:pPr>
        <w:pStyle w:val="s1"/>
        <w:shd w:val="clear" w:color="auto" w:fill="FFFFFF"/>
        <w:spacing w:before="0" w:beforeAutospacing="0" w:after="0" w:afterAutospacing="0"/>
        <w:jc w:val="both"/>
        <w:rPr>
          <w:sz w:val="28"/>
          <w:szCs w:val="28"/>
        </w:rPr>
      </w:pPr>
      <w:r w:rsidRPr="003F0525">
        <w:rPr>
          <w:sz w:val="28"/>
          <w:szCs w:val="28"/>
        </w:rPr>
        <w:tab/>
      </w:r>
      <w:r w:rsidRPr="003F0525">
        <w:rPr>
          <w:sz w:val="28"/>
          <w:szCs w:val="28"/>
        </w:rPr>
        <w:tab/>
      </w:r>
      <w:r w:rsidRPr="003F0525">
        <w:rPr>
          <w:sz w:val="28"/>
          <w:szCs w:val="28"/>
        </w:rPr>
        <w:tab/>
      </w:r>
      <w:r w:rsidRPr="003F0525">
        <w:rPr>
          <w:sz w:val="28"/>
          <w:szCs w:val="28"/>
        </w:rPr>
        <w:tab/>
      </w:r>
      <w:r w:rsidRPr="003F0525">
        <w:rPr>
          <w:sz w:val="28"/>
          <w:szCs w:val="28"/>
        </w:rPr>
        <w:tab/>
      </w:r>
      <w:r w:rsidRPr="003F0525">
        <w:rPr>
          <w:sz w:val="28"/>
          <w:szCs w:val="28"/>
        </w:rPr>
        <w:tab/>
        <w:t>РЕШИЛ:</w:t>
      </w:r>
    </w:p>
    <w:p w:rsidR="00C30275" w:rsidRPr="003F0525" w:rsidP="00B80E60">
      <w:pPr>
        <w:pStyle w:val="s1"/>
        <w:shd w:val="clear" w:color="auto" w:fill="FFFFFF"/>
        <w:spacing w:before="0" w:beforeAutospacing="0" w:after="0" w:afterAutospacing="0"/>
        <w:jc w:val="both"/>
        <w:rPr>
          <w:sz w:val="28"/>
          <w:szCs w:val="28"/>
        </w:rPr>
      </w:pPr>
    </w:p>
    <w:p w:rsidR="00A47031" w:rsidRPr="003F0525" w:rsidP="00B80E60">
      <w:pPr>
        <w:pStyle w:val="s1"/>
        <w:shd w:val="clear" w:color="auto" w:fill="FFFFFF"/>
        <w:spacing w:before="0" w:beforeAutospacing="0" w:after="0" w:afterAutospacing="0"/>
        <w:ind w:firstLine="708"/>
        <w:jc w:val="both"/>
        <w:rPr>
          <w:sz w:val="28"/>
          <w:szCs w:val="28"/>
        </w:rPr>
      </w:pPr>
      <w:r w:rsidRPr="003F0525">
        <w:rPr>
          <w:sz w:val="28"/>
          <w:szCs w:val="28"/>
          <w:shd w:val="clear" w:color="auto" w:fill="FFFFFF"/>
        </w:rPr>
        <w:t>В удовлетворении исковых требований</w:t>
      </w:r>
      <w:r w:rsidRPr="003F0525">
        <w:rPr>
          <w:sz w:val="28"/>
          <w:szCs w:val="28"/>
        </w:rPr>
        <w:t xml:space="preserve"> </w:t>
      </w:r>
      <w:r w:rsidRPr="003F0525">
        <w:rPr>
          <w:sz w:val="28"/>
          <w:szCs w:val="28"/>
        </w:rPr>
        <w:t>А</w:t>
      </w:r>
      <w:r w:rsidRPr="003F0525">
        <w:rPr>
          <w:sz w:val="28"/>
          <w:szCs w:val="28"/>
        </w:rPr>
        <w:t>кционерного общества "</w:t>
      </w:r>
      <w:r w:rsidRPr="003F0525">
        <w:rPr>
          <w:sz w:val="28"/>
          <w:szCs w:val="28"/>
        </w:rPr>
        <w:t>Г</w:t>
      </w:r>
      <w:r w:rsidRPr="003F0525">
        <w:rPr>
          <w:sz w:val="28"/>
          <w:szCs w:val="28"/>
        </w:rPr>
        <w:t>руппа  страховых</w:t>
      </w:r>
      <w:r w:rsidRPr="003F0525">
        <w:rPr>
          <w:sz w:val="28"/>
          <w:szCs w:val="28"/>
        </w:rPr>
        <w:t xml:space="preserve">  компаний </w:t>
      </w:r>
      <w:r w:rsidRPr="003F0525">
        <w:rPr>
          <w:sz w:val="28"/>
          <w:szCs w:val="28"/>
        </w:rPr>
        <w:t xml:space="preserve">"Югория" к </w:t>
      </w:r>
      <w:r w:rsidRPr="003F0525">
        <w:rPr>
          <w:sz w:val="28"/>
          <w:szCs w:val="28"/>
        </w:rPr>
        <w:t>Мухаметшиной</w:t>
      </w:r>
      <w:r w:rsidRPr="003F0525">
        <w:rPr>
          <w:sz w:val="28"/>
          <w:szCs w:val="28"/>
        </w:rPr>
        <w:t xml:space="preserve"> </w:t>
      </w:r>
      <w:r w:rsidRPr="003F0525">
        <w:rPr>
          <w:sz w:val="28"/>
          <w:szCs w:val="28"/>
        </w:rPr>
        <w:t>Минзале</w:t>
      </w:r>
      <w:r w:rsidRPr="003F0525">
        <w:rPr>
          <w:sz w:val="28"/>
          <w:szCs w:val="28"/>
        </w:rPr>
        <w:t xml:space="preserve">  </w:t>
      </w:r>
      <w:r w:rsidRPr="003F0525">
        <w:rPr>
          <w:sz w:val="28"/>
          <w:szCs w:val="28"/>
        </w:rPr>
        <w:t>Вакифовне</w:t>
      </w:r>
      <w:r w:rsidRPr="003F0525">
        <w:rPr>
          <w:sz w:val="28"/>
          <w:szCs w:val="28"/>
        </w:rPr>
        <w:t xml:space="preserve"> </w:t>
      </w:r>
      <w:r w:rsidRPr="003F0525">
        <w:rPr>
          <w:sz w:val="28"/>
          <w:szCs w:val="28"/>
        </w:rPr>
        <w:t xml:space="preserve">о </w:t>
      </w:r>
      <w:r w:rsidRPr="003F0525" w:rsidR="000D73C3">
        <w:rPr>
          <w:sz w:val="28"/>
          <w:szCs w:val="28"/>
        </w:rPr>
        <w:t xml:space="preserve"> </w:t>
      </w:r>
      <w:r w:rsidRPr="003F0525" w:rsidR="008B22B8">
        <w:rPr>
          <w:sz w:val="28"/>
          <w:szCs w:val="28"/>
        </w:rPr>
        <w:t xml:space="preserve">взыскании убытков  в порядке регресса </w:t>
      </w:r>
      <w:r w:rsidRPr="003F0525">
        <w:rPr>
          <w:sz w:val="28"/>
          <w:szCs w:val="28"/>
        </w:rPr>
        <w:t xml:space="preserve"> </w:t>
      </w:r>
      <w:r w:rsidRPr="003F0525">
        <w:rPr>
          <w:sz w:val="28"/>
          <w:szCs w:val="28"/>
        </w:rPr>
        <w:t>отказать</w:t>
      </w:r>
      <w:r w:rsidRPr="003F0525">
        <w:rPr>
          <w:sz w:val="28"/>
          <w:szCs w:val="28"/>
        </w:rPr>
        <w:t>.</w:t>
      </w:r>
    </w:p>
    <w:p w:rsidR="00B80E60" w:rsidRPr="003F0525" w:rsidP="00B80E60">
      <w:pPr>
        <w:pStyle w:val="s1"/>
        <w:spacing w:before="0" w:beforeAutospacing="0" w:after="0" w:afterAutospacing="0"/>
        <w:ind w:left="57" w:right="57" w:firstLine="651"/>
        <w:jc w:val="both"/>
        <w:rPr>
          <w:sz w:val="28"/>
          <w:szCs w:val="28"/>
        </w:rPr>
      </w:pPr>
      <w:r w:rsidRPr="003F0525">
        <w:rPr>
          <w:sz w:val="28"/>
          <w:szCs w:val="28"/>
        </w:rPr>
        <w:t xml:space="preserve"> Решение может быть обжаловано в течение одного месяца в Когалымский городской суд Ханты-Мансийского автономного округа-Югры с подачей апелляционной жалобы через мирового судью судебного участка №3 Когалымского судебного района Ханты-Мансийского автономного округа-Югры.</w:t>
      </w:r>
    </w:p>
    <w:p w:rsidR="00B80E60" w:rsidRPr="003F0525" w:rsidP="00B80E60">
      <w:pPr>
        <w:pStyle w:val="s1"/>
        <w:spacing w:before="0" w:beforeAutospacing="0" w:after="0" w:afterAutospacing="0"/>
        <w:ind w:left="57" w:right="57" w:firstLine="651"/>
        <w:jc w:val="both"/>
        <w:rPr>
          <w:sz w:val="28"/>
          <w:szCs w:val="28"/>
        </w:rPr>
      </w:pPr>
      <w:r w:rsidRPr="003F0525">
        <w:rPr>
          <w:sz w:val="28"/>
          <w:szCs w:val="28"/>
        </w:rPr>
        <w:t xml:space="preserve">Мотивированное решение суда изготовлено  </w:t>
      </w:r>
      <w:r w:rsidRPr="003F0525" w:rsidR="00F00A2B">
        <w:rPr>
          <w:sz w:val="28"/>
          <w:szCs w:val="28"/>
        </w:rPr>
        <w:t xml:space="preserve"> 15 </w:t>
      </w:r>
      <w:r w:rsidRPr="003F0525" w:rsidR="00F00A2B">
        <w:rPr>
          <w:sz w:val="28"/>
          <w:szCs w:val="28"/>
        </w:rPr>
        <w:t>октября  2024</w:t>
      </w:r>
      <w:r w:rsidRPr="003F0525" w:rsidR="00F00A2B">
        <w:rPr>
          <w:sz w:val="28"/>
          <w:szCs w:val="28"/>
        </w:rPr>
        <w:t xml:space="preserve"> года</w:t>
      </w:r>
      <w:r w:rsidRPr="003F0525">
        <w:rPr>
          <w:sz w:val="28"/>
          <w:szCs w:val="28"/>
        </w:rPr>
        <w:t>.</w:t>
      </w:r>
    </w:p>
    <w:p w:rsidR="00B80E60" w:rsidP="00B80E60">
      <w:pPr>
        <w:pStyle w:val="s1"/>
        <w:spacing w:before="0" w:beforeAutospacing="0" w:after="0" w:afterAutospacing="0"/>
        <w:ind w:left="57" w:right="57"/>
        <w:jc w:val="both"/>
        <w:rPr>
          <w:sz w:val="28"/>
          <w:szCs w:val="28"/>
        </w:rPr>
      </w:pPr>
    </w:p>
    <w:p w:rsidR="003F0525" w:rsidRP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r w:rsidRPr="003F0525">
        <w:rPr>
          <w:sz w:val="28"/>
          <w:szCs w:val="28"/>
        </w:rPr>
        <w:t xml:space="preserve">Мировой судья </w:t>
      </w:r>
      <w:r>
        <w:rPr>
          <w:sz w:val="28"/>
          <w:szCs w:val="28"/>
        </w:rPr>
        <w:t>подпись</w:t>
      </w:r>
      <w:r w:rsidRPr="003F0525">
        <w:rPr>
          <w:sz w:val="28"/>
          <w:szCs w:val="28"/>
        </w:rPr>
        <w:tab/>
      </w:r>
    </w:p>
    <w:p w:rsidR="003F0525" w:rsidP="00B80E60">
      <w:pPr>
        <w:pStyle w:val="s1"/>
        <w:spacing w:before="0" w:beforeAutospacing="0" w:after="0" w:afterAutospacing="0"/>
        <w:ind w:left="57" w:right="57"/>
        <w:jc w:val="both"/>
        <w:rPr>
          <w:sz w:val="28"/>
          <w:szCs w:val="28"/>
        </w:rPr>
      </w:pPr>
      <w:r>
        <w:rPr>
          <w:sz w:val="28"/>
          <w:szCs w:val="28"/>
        </w:rPr>
        <w:t>Копия  верна</w:t>
      </w:r>
      <w:r>
        <w:rPr>
          <w:sz w:val="28"/>
          <w:szCs w:val="28"/>
        </w:rPr>
        <w:t xml:space="preserve">.  </w:t>
      </w:r>
    </w:p>
    <w:p w:rsidR="00B80E60" w:rsidP="00B80E60">
      <w:pPr>
        <w:pStyle w:val="s1"/>
        <w:spacing w:before="0" w:beforeAutospacing="0" w:after="0" w:afterAutospacing="0"/>
        <w:ind w:left="57" w:right="57"/>
        <w:jc w:val="both"/>
        <w:rPr>
          <w:sz w:val="28"/>
          <w:szCs w:val="28"/>
        </w:rPr>
      </w:pPr>
      <w:r>
        <w:rPr>
          <w:sz w:val="28"/>
          <w:szCs w:val="28"/>
        </w:rPr>
        <w:t xml:space="preserve">Мировой судья </w:t>
      </w:r>
      <w:r>
        <w:rPr>
          <w:sz w:val="28"/>
          <w:szCs w:val="28"/>
        </w:rPr>
        <w:tab/>
      </w:r>
      <w:r>
        <w:rPr>
          <w:sz w:val="28"/>
          <w:szCs w:val="28"/>
        </w:rPr>
        <w:tab/>
      </w:r>
      <w:r>
        <w:rPr>
          <w:sz w:val="28"/>
          <w:szCs w:val="28"/>
        </w:rPr>
        <w:tab/>
      </w:r>
      <w:r w:rsidRPr="003F0525">
        <w:rPr>
          <w:sz w:val="28"/>
          <w:szCs w:val="28"/>
        </w:rPr>
        <w:tab/>
      </w:r>
      <w:r w:rsidRPr="003F0525">
        <w:rPr>
          <w:sz w:val="28"/>
          <w:szCs w:val="28"/>
        </w:rPr>
        <w:tab/>
      </w:r>
      <w:r w:rsidRPr="003F0525">
        <w:rPr>
          <w:sz w:val="28"/>
          <w:szCs w:val="28"/>
        </w:rPr>
        <w:tab/>
      </w:r>
      <w:r w:rsidRPr="003F0525">
        <w:rPr>
          <w:sz w:val="28"/>
          <w:szCs w:val="28"/>
        </w:rPr>
        <w:tab/>
      </w:r>
      <w:r w:rsidRPr="003F0525">
        <w:rPr>
          <w:sz w:val="28"/>
          <w:szCs w:val="28"/>
        </w:rPr>
        <w:tab/>
        <w:t xml:space="preserve">Филяева Е.М. </w:t>
      </w: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P="00B80E60">
      <w:pPr>
        <w:pStyle w:val="s1"/>
        <w:spacing w:before="0" w:beforeAutospacing="0" w:after="0" w:afterAutospacing="0"/>
        <w:ind w:left="57" w:right="57"/>
        <w:jc w:val="both"/>
        <w:rPr>
          <w:sz w:val="28"/>
          <w:szCs w:val="28"/>
        </w:rPr>
      </w:pPr>
    </w:p>
    <w:p w:rsidR="003F0525" w:rsidRPr="003F0525" w:rsidP="00B80E60">
      <w:pPr>
        <w:pStyle w:val="s1"/>
        <w:spacing w:before="0" w:beforeAutospacing="0" w:after="0" w:afterAutospacing="0"/>
        <w:ind w:left="57" w:right="57"/>
        <w:jc w:val="both"/>
        <w:rPr>
          <w:sz w:val="20"/>
          <w:szCs w:val="20"/>
        </w:rPr>
      </w:pPr>
      <w:r w:rsidRPr="003F0525">
        <w:rPr>
          <w:sz w:val="20"/>
          <w:szCs w:val="20"/>
        </w:rPr>
        <w:t xml:space="preserve">Подлинник </w:t>
      </w:r>
      <w:r w:rsidRPr="003F0525">
        <w:rPr>
          <w:sz w:val="20"/>
          <w:szCs w:val="20"/>
        </w:rPr>
        <w:t>подшит  в</w:t>
      </w:r>
      <w:r w:rsidRPr="003F0525">
        <w:rPr>
          <w:sz w:val="20"/>
          <w:szCs w:val="20"/>
        </w:rPr>
        <w:t xml:space="preserve">  материалах  гражданского   дела № 2-1839-1703/2024 </w:t>
      </w:r>
    </w:p>
    <w:p w:rsidR="00440C80" w:rsidRPr="003F0525"/>
    <w:sectPr w:rsidSect="008B22B8">
      <w:pgSz w:w="11906" w:h="16838"/>
      <w:pgMar w:top="567"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6E1"/>
    <w:rsid w:val="000155BB"/>
    <w:rsid w:val="000413F0"/>
    <w:rsid w:val="0008707C"/>
    <w:rsid w:val="000D73C3"/>
    <w:rsid w:val="00171139"/>
    <w:rsid w:val="003307EA"/>
    <w:rsid w:val="003F0525"/>
    <w:rsid w:val="00440C80"/>
    <w:rsid w:val="00531F31"/>
    <w:rsid w:val="00627C88"/>
    <w:rsid w:val="00650CB9"/>
    <w:rsid w:val="008A201D"/>
    <w:rsid w:val="008B22B8"/>
    <w:rsid w:val="009408D5"/>
    <w:rsid w:val="00992685"/>
    <w:rsid w:val="00A47031"/>
    <w:rsid w:val="00AB11FD"/>
    <w:rsid w:val="00AE6571"/>
    <w:rsid w:val="00B80E60"/>
    <w:rsid w:val="00BA16E1"/>
    <w:rsid w:val="00BD0E45"/>
    <w:rsid w:val="00C03B44"/>
    <w:rsid w:val="00C30275"/>
    <w:rsid w:val="00C46AD1"/>
    <w:rsid w:val="00CB168B"/>
    <w:rsid w:val="00DF36DB"/>
    <w:rsid w:val="00E50CCE"/>
    <w:rsid w:val="00E72B4B"/>
    <w:rsid w:val="00F00A2B"/>
    <w:rsid w:val="00F24B3B"/>
    <w:rsid w:val="00FA333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393D6A3-D46A-4DC9-A826-20FC2A16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A47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A47031"/>
    <w:rPr>
      <w:i/>
      <w:iCs/>
    </w:rPr>
  </w:style>
  <w:style w:type="character" w:styleId="Hyperlink">
    <w:name w:val="Hyperlink"/>
    <w:basedOn w:val="DefaultParagraphFont"/>
    <w:uiPriority w:val="99"/>
    <w:semiHidden/>
    <w:unhideWhenUsed/>
    <w:rsid w:val="00A47031"/>
    <w:rPr>
      <w:color w:val="0000FF"/>
      <w:u w:val="single"/>
    </w:rPr>
  </w:style>
  <w:style w:type="paragraph" w:styleId="BalloonText">
    <w:name w:val="Balloon Text"/>
    <w:basedOn w:val="Normal"/>
    <w:link w:val="a"/>
    <w:uiPriority w:val="99"/>
    <w:semiHidden/>
    <w:unhideWhenUsed/>
    <w:rsid w:val="003F052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F05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